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8FE4AB" w14:textId="488F2F9E" w:rsidR="00CE366A" w:rsidRDefault="00CE366A" w:rsidP="00CE366A">
      <w:pPr>
        <w:pStyle w:val="paragraph"/>
        <w:spacing w:before="0" w:beforeAutospacing="0" w:after="0" w:afterAutospacing="0"/>
        <w:textAlignment w:val="baseline"/>
        <w:rPr>
          <w:rFonts w:ascii="Segoe UI" w:hAnsi="Segoe UI" w:cs="Segoe UI"/>
          <w:sz w:val="18"/>
          <w:szCs w:val="18"/>
        </w:rPr>
      </w:pPr>
    </w:p>
    <w:p w14:paraId="48444318" w14:textId="77777777" w:rsidR="00CE366A" w:rsidRDefault="00CE366A" w:rsidP="00CE366A">
      <w:pPr>
        <w:pStyle w:val="paragraph"/>
        <w:spacing w:before="0" w:beforeAutospacing="0" w:after="0" w:afterAutospacing="0"/>
        <w:textAlignment w:val="baseline"/>
        <w:rPr>
          <w:rFonts w:ascii="Segoe UI" w:hAnsi="Segoe UI" w:cs="Segoe UI"/>
          <w:sz w:val="18"/>
          <w:szCs w:val="18"/>
        </w:rPr>
      </w:pPr>
      <w:r>
        <w:rPr>
          <w:rStyle w:val="contentcontrolboundarysink"/>
          <w:rFonts w:ascii="Arial" w:hAnsi="Arial" w:cs="Arial"/>
          <w:sz w:val="22"/>
          <w:szCs w:val="22"/>
        </w:rPr>
        <w:t>​</w:t>
      </w:r>
      <w:r>
        <w:rPr>
          <w:rStyle w:val="eop"/>
          <w:rFonts w:ascii="Arial" w:hAnsi="Arial" w:cs="Arial"/>
          <w:sz w:val="22"/>
          <w:szCs w:val="22"/>
        </w:rPr>
        <w:t> </w:t>
      </w:r>
    </w:p>
    <w:p w14:paraId="7DCEDACA" w14:textId="77777777" w:rsidR="00CE366A" w:rsidRDefault="00CE366A" w:rsidP="00CE366A">
      <w:pPr>
        <w:pStyle w:val="paragraph"/>
        <w:spacing w:before="0" w:beforeAutospacing="0" w:after="0" w:afterAutospacing="0"/>
        <w:textAlignment w:val="baseline"/>
        <w:rPr>
          <w:rFonts w:ascii="Segoe UI" w:hAnsi="Segoe UI" w:cs="Segoe UI"/>
          <w:sz w:val="18"/>
          <w:szCs w:val="18"/>
        </w:rPr>
      </w:pPr>
      <w:r>
        <w:rPr>
          <w:rStyle w:val="contentcontrolboundarysink"/>
          <w:rFonts w:ascii="Arial" w:hAnsi="Arial" w:cs="Arial"/>
          <w:b/>
          <w:bCs/>
          <w:sz w:val="32"/>
          <w:szCs w:val="32"/>
          <w:lang w:val="en-US"/>
        </w:rPr>
        <w:t>​​</w:t>
      </w:r>
      <w:r>
        <w:rPr>
          <w:rStyle w:val="eop"/>
          <w:rFonts w:ascii="Arial" w:hAnsi="Arial" w:cs="Arial"/>
          <w:sz w:val="32"/>
          <w:szCs w:val="32"/>
        </w:rPr>
        <w:t> </w:t>
      </w:r>
    </w:p>
    <w:p w14:paraId="03AC66E1" w14:textId="1BA6B8C5" w:rsidR="00CE366A" w:rsidRDefault="00CE366A" w:rsidP="00CE366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07F38402" w14:textId="4E1DDDD7" w:rsidR="00CE366A" w:rsidRDefault="00CE366A" w:rsidP="00CE366A">
      <w:pPr>
        <w:pStyle w:val="paragraph"/>
        <w:spacing w:before="0" w:beforeAutospacing="0" w:after="0" w:afterAutospacing="0"/>
        <w:jc w:val="center"/>
        <w:textAlignment w:val="baseline"/>
        <w:rPr>
          <w:rFonts w:ascii="Segoe UI" w:hAnsi="Segoe UI" w:cs="Segoe UI"/>
          <w:sz w:val="18"/>
          <w:szCs w:val="18"/>
        </w:rPr>
      </w:pPr>
      <w:r w:rsidRPr="00CE366A">
        <w:rPr>
          <w:rFonts w:ascii="Arial" w:eastAsiaTheme="majorEastAsia" w:hAnsi="Arial" w:cs="Arial"/>
          <w:b/>
          <w:noProof/>
          <w:color w:val="FF6900"/>
          <w:sz w:val="72"/>
          <w:szCs w:val="72"/>
          <w:lang w:eastAsia="ja-JP"/>
        </w:rPr>
        <w:drawing>
          <wp:inline distT="0" distB="0" distL="0" distR="0" wp14:anchorId="51E03FFA" wp14:editId="23033BE7">
            <wp:extent cx="2472690" cy="1772920"/>
            <wp:effectExtent l="0" t="0" r="3810" b="0"/>
            <wp:docPr id="6" name="Picture 6" descr="C:\Users\vwills\AppData\Local\Microsoft\Windows\INetCache\Content.MSO\1582FF1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wills\AppData\Local\Microsoft\Windows\INetCache\Content.MSO\1582FF1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72690" cy="1772920"/>
                    </a:xfrm>
                    <a:prstGeom prst="rect">
                      <a:avLst/>
                    </a:prstGeom>
                    <a:noFill/>
                    <a:ln>
                      <a:noFill/>
                    </a:ln>
                  </pic:spPr>
                </pic:pic>
              </a:graphicData>
            </a:graphic>
          </wp:inline>
        </w:drawing>
      </w:r>
    </w:p>
    <w:p w14:paraId="241BF208" w14:textId="77777777" w:rsidR="00CE366A" w:rsidRDefault="00CE366A" w:rsidP="00CE366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5F20E450" w14:textId="0A250075" w:rsidR="00CE366A" w:rsidRDefault="00CE366A" w:rsidP="00CE366A">
      <w:pPr>
        <w:pStyle w:val="paragraph"/>
        <w:spacing w:before="0" w:beforeAutospacing="0" w:after="0" w:afterAutospacing="0"/>
        <w:textAlignment w:val="baseline"/>
        <w:rPr>
          <w:rFonts w:ascii="Segoe UI" w:hAnsi="Segoe UI" w:cs="Segoe UI"/>
          <w:sz w:val="18"/>
          <w:szCs w:val="18"/>
        </w:rPr>
      </w:pPr>
    </w:p>
    <w:p w14:paraId="38B88ABC" w14:textId="5142C8FA" w:rsidR="00CE366A" w:rsidRDefault="00CE366A" w:rsidP="00CE366A">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32"/>
          <w:szCs w:val="32"/>
        </w:rPr>
        <w:t> </w:t>
      </w:r>
    </w:p>
    <w:p w14:paraId="4E55A4DC" w14:textId="38229332" w:rsidR="00CE366A" w:rsidRDefault="00CE366A" w:rsidP="00CE366A">
      <w:pPr>
        <w:pStyle w:val="paragraph"/>
        <w:spacing w:before="0" w:beforeAutospacing="0" w:after="0" w:afterAutospacing="0"/>
        <w:jc w:val="center"/>
        <w:textAlignment w:val="baseline"/>
        <w:rPr>
          <w:rFonts w:ascii="Segoe UI" w:hAnsi="Segoe UI" w:cs="Segoe UI"/>
          <w:sz w:val="18"/>
          <w:szCs w:val="18"/>
        </w:rPr>
      </w:pPr>
      <w:proofErr w:type="spellStart"/>
      <w:r>
        <w:rPr>
          <w:rStyle w:val="normaltextrun"/>
          <w:rFonts w:ascii="Arial" w:hAnsi="Arial" w:cs="Arial"/>
          <w:b/>
          <w:bCs/>
          <w:sz w:val="72"/>
          <w:szCs w:val="72"/>
        </w:rPr>
        <w:t>Griffydam</w:t>
      </w:r>
      <w:proofErr w:type="spellEnd"/>
      <w:r>
        <w:rPr>
          <w:rStyle w:val="normaltextrun"/>
          <w:rFonts w:ascii="Arial" w:hAnsi="Arial" w:cs="Arial"/>
          <w:b/>
          <w:bCs/>
          <w:sz w:val="72"/>
          <w:szCs w:val="72"/>
        </w:rPr>
        <w:t xml:space="preserve"> Primary School</w:t>
      </w:r>
      <w:r>
        <w:rPr>
          <w:rStyle w:val="eop"/>
          <w:rFonts w:ascii="Arial" w:hAnsi="Arial" w:cs="Arial"/>
          <w:sz w:val="72"/>
          <w:szCs w:val="72"/>
        </w:rPr>
        <w:t> </w:t>
      </w:r>
      <w:r>
        <w:rPr>
          <w:rStyle w:val="eop"/>
          <w:rFonts w:ascii="Arial" w:hAnsi="Arial" w:cs="Arial"/>
          <w:color w:val="000000"/>
          <w:sz w:val="72"/>
          <w:szCs w:val="72"/>
        </w:rPr>
        <w:t> </w:t>
      </w:r>
    </w:p>
    <w:p w14:paraId="3AF24C02" w14:textId="431763FD" w:rsidR="00AB5574" w:rsidRPr="00CE366A" w:rsidRDefault="00164236" w:rsidP="00CE366A">
      <w:pPr>
        <w:jc w:val="center"/>
        <w:rPr>
          <w:rFonts w:eastAsiaTheme="majorEastAsia" w:cs="Arial"/>
          <w:color w:val="000000" w:themeColor="text1"/>
          <w:sz w:val="72"/>
          <w:szCs w:val="80"/>
          <w:lang w:val="en-US" w:eastAsia="ja-JP"/>
        </w:rPr>
      </w:pPr>
      <w:proofErr w:type="spellStart"/>
      <w:r>
        <w:rPr>
          <w:rFonts w:eastAsiaTheme="majorEastAsia" w:cs="Arial"/>
          <w:color w:val="000000" w:themeColor="text1"/>
          <w:sz w:val="72"/>
          <w:szCs w:val="80"/>
          <w:lang w:val="en-US" w:eastAsia="ja-JP"/>
        </w:rPr>
        <w:t>Behaviour</w:t>
      </w:r>
      <w:proofErr w:type="spellEnd"/>
      <w:r>
        <w:rPr>
          <w:rFonts w:eastAsiaTheme="majorEastAsia" w:cs="Arial"/>
          <w:color w:val="000000" w:themeColor="text1"/>
          <w:sz w:val="72"/>
          <w:szCs w:val="80"/>
          <w:lang w:val="en-US" w:eastAsia="ja-JP"/>
        </w:rPr>
        <w:t xml:space="preserve"> Polic</w:t>
      </w:r>
      <w:r w:rsidR="00CE366A">
        <w:rPr>
          <w:rFonts w:eastAsiaTheme="majorEastAsia" w:cs="Arial"/>
          <w:color w:val="000000" w:themeColor="text1"/>
          <w:sz w:val="72"/>
          <w:szCs w:val="80"/>
          <w:lang w:val="en-US" w:eastAsia="ja-JP"/>
        </w:rPr>
        <w:t>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178FE1F2" w:rsidR="00824FDF" w:rsidRDefault="00543905" w:rsidP="00824FDF">
            <w:pPr>
              <w:rPr>
                <w:lang w:val="en-US" w:eastAsia="ja-JP"/>
              </w:rPr>
            </w:pPr>
            <w:r>
              <w:rPr>
                <w:lang w:val="en-US" w:eastAsia="ja-JP"/>
              </w:rPr>
              <w:t>July 2024</w:t>
            </w:r>
          </w:p>
        </w:tc>
      </w:tr>
    </w:tbl>
    <w:p w14:paraId="15C51767" w14:textId="77777777" w:rsidR="00824FDF" w:rsidRDefault="00824FDF" w:rsidP="006C12C0">
      <w:pPr>
        <w:jc w:val="center"/>
        <w:rPr>
          <w:rFonts w:eastAsiaTheme="majorEastAsia" w:cs="Arial"/>
          <w:color w:val="848484"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pPr>
          </w:p>
        </w:tc>
      </w:tr>
    </w:tbl>
    <w:p w14:paraId="3A413A89" w14:textId="1947E5F1" w:rsidR="00A23725" w:rsidRPr="00AB5574" w:rsidRDefault="00A23725" w:rsidP="006C12C0">
      <w:pPr>
        <w:rPr>
          <w:rFonts w:eastAsiaTheme="majorEastAsia" w:cs="Arial"/>
          <w:sz w:val="24"/>
          <w:szCs w:val="24"/>
          <w:lang w:val="en-US" w:eastAsia="ja-JP"/>
        </w:rPr>
      </w:pPr>
    </w:p>
    <w:p w14:paraId="65821DA9" w14:textId="79FFF744" w:rsidR="00AB5574" w:rsidRPr="00464795" w:rsidRDefault="00824FDF" w:rsidP="00464795">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0" behindDoc="0" locked="0" layoutInCell="1" allowOverlap="1" wp14:anchorId="783C3011" wp14:editId="74EFC52A">
                <wp:simplePos x="0" y="0"/>
                <wp:positionH relativeFrom="column">
                  <wp:posOffset>-215900</wp:posOffset>
                </wp:positionH>
                <wp:positionV relativeFrom="paragraph">
                  <wp:posOffset>570230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5A89045D" w:rsidR="00CE366A" w:rsidRPr="003F31D0" w:rsidRDefault="00CE366A" w:rsidP="00AB5574">
                            <w:pPr>
                              <w:spacing w:before="0"/>
                              <w:rPr>
                                <w:rFonts w:cs="Arial"/>
                                <w:szCs w:val="24"/>
                              </w:rPr>
                            </w:pPr>
                            <w:r w:rsidRPr="003F31D0">
                              <w:rPr>
                                <w:rFonts w:cs="Arial"/>
                                <w:szCs w:val="24"/>
                              </w:rPr>
                              <w:t xml:space="preserve">Last updated: </w:t>
                            </w:r>
                            <w:proofErr w:type="gramStart"/>
                            <w:r>
                              <w:rPr>
                                <w:rFonts w:cs="Arial"/>
                                <w:szCs w:val="24"/>
                              </w:rPr>
                              <w:t>July  2024</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7pt;margin-top:44.9pt;width:268.5pt;height:23.1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ttIQIAAB0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" stroked="f">
                <v:textbox>
                  <w:txbxContent>
                    <w:p w14:paraId="36B98B0F" w14:textId="5A89045D" w:rsidR="00CE366A" w:rsidRPr="003F31D0" w:rsidRDefault="00CE366A" w:rsidP="00AB5574">
                      <w:pPr>
                        <w:spacing w:before="0"/>
                        <w:rPr>
                          <w:rFonts w:cs="Arial"/>
                          <w:szCs w:val="24"/>
                        </w:rPr>
                      </w:pPr>
                      <w:r w:rsidRPr="003F31D0">
                        <w:rPr>
                          <w:rFonts w:cs="Arial"/>
                          <w:szCs w:val="24"/>
                        </w:rPr>
                        <w:t xml:space="preserve">Last updated: </w:t>
                      </w:r>
                      <w:proofErr w:type="gramStart"/>
                      <w:r>
                        <w:rPr>
                          <w:rFonts w:cs="Arial"/>
                          <w:szCs w:val="24"/>
                        </w:rPr>
                        <w:t>July  2024</w:t>
                      </w:r>
                      <w:proofErr w:type="gramEnd"/>
                    </w:p>
                  </w:txbxContent>
                </v:textbox>
                <w10:wrap type="square"/>
              </v:shape>
            </w:pict>
          </mc:Fallback>
        </mc:AlternateContent>
      </w:r>
      <w:r w:rsidR="00AB5574">
        <w:rPr>
          <w:b/>
          <w:bCs/>
          <w:sz w:val="32"/>
          <w:szCs w:val="32"/>
        </w:rPr>
        <w:br w:type="page"/>
      </w:r>
    </w:p>
    <w:p w14:paraId="43603869" w14:textId="7774F1B3" w:rsidR="00BF3F57" w:rsidRDefault="00A23725" w:rsidP="003326B4">
      <w:pPr>
        <w:rPr>
          <w:b/>
          <w:bCs/>
          <w:sz w:val="28"/>
          <w:szCs w:val="28"/>
        </w:rPr>
      </w:pPr>
      <w:bookmarkStart w:id="0" w:name="_Statement_of_intent_1"/>
      <w:bookmarkEnd w:id="0"/>
      <w:r w:rsidRPr="00BF3F57">
        <w:rPr>
          <w:b/>
          <w:bCs/>
          <w:sz w:val="28"/>
          <w:szCs w:val="28"/>
        </w:rPr>
        <w:lastRenderedPageBreak/>
        <w:t>Statement of intent</w:t>
      </w:r>
    </w:p>
    <w:p w14:paraId="7AF35A58" w14:textId="43E79DA2" w:rsidR="00600293" w:rsidRPr="00A80BB9" w:rsidRDefault="00CE366A" w:rsidP="003326B4">
      <w:proofErr w:type="spellStart"/>
      <w:r>
        <w:t>Griffydam</w:t>
      </w:r>
      <w:proofErr w:type="spellEnd"/>
      <w:r>
        <w:t xml:space="preserve"> Primary </w:t>
      </w:r>
      <w:proofErr w:type="gramStart"/>
      <w:r>
        <w:t>School  b</w:t>
      </w:r>
      <w:r w:rsidR="00600293">
        <w:t>elieves</w:t>
      </w:r>
      <w:proofErr w:type="gramEnd"/>
      <w:r w:rsidR="00600293">
        <w:t xml:space="preserve"> that, in order to facilitate teaching and learning, acceptable </w:t>
      </w:r>
      <w:r w:rsidR="00600293" w:rsidRPr="00A80BB9">
        <w:t>behaviour must be demonstrated in all aspects of school life.</w:t>
      </w:r>
      <w:r w:rsidR="00ED3C54" w:rsidRPr="00A80BB9">
        <w:t xml:space="preserve"> </w:t>
      </w:r>
      <w:r w:rsidR="00600293" w:rsidRPr="00A80BB9">
        <w:t>The school is committed</w:t>
      </w:r>
      <w:r>
        <w:t xml:space="preserve"> to encourage good behaviour </w:t>
      </w:r>
      <w:proofErr w:type="gramStart"/>
      <w:r>
        <w:t>by :</w:t>
      </w:r>
      <w:proofErr w:type="gramEnd"/>
      <w:r>
        <w:t xml:space="preserve"> </w:t>
      </w:r>
    </w:p>
    <w:p w14:paraId="64DDDF3F" w14:textId="77777777" w:rsidR="00600293" w:rsidRDefault="00600293" w:rsidP="00E06F2E">
      <w:pPr>
        <w:pStyle w:val="ListParagraph"/>
        <w:numPr>
          <w:ilvl w:val="0"/>
          <w:numId w:val="8"/>
        </w:numPr>
        <w:spacing w:before="0"/>
        <w:ind w:left="714" w:hanging="357"/>
      </w:pPr>
      <w:r>
        <w:t>Promoting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77777777" w:rsidR="00600293" w:rsidRPr="002872B3" w:rsidRDefault="00600293" w:rsidP="00E06F2E">
      <w:pPr>
        <w:pStyle w:val="ListParagraph"/>
        <w:numPr>
          <w:ilvl w:val="0"/>
          <w:numId w:val="8"/>
        </w:numPr>
        <w:spacing w:before="0"/>
        <w:ind w:left="714" w:hanging="357"/>
      </w:pPr>
      <w:r w:rsidRPr="002872B3">
        <w:t>Challenging and disciplining misbehaviour.</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77777777" w:rsidR="00600293" w:rsidRPr="002872B3" w:rsidRDefault="00600293" w:rsidP="00E06F2E">
      <w:pPr>
        <w:pStyle w:val="ListParagraph"/>
        <w:numPr>
          <w:ilvl w:val="0"/>
          <w:numId w:val="8"/>
        </w:numPr>
        <w:spacing w:before="0"/>
        <w:ind w:left="714" w:hanging="357"/>
      </w:pPr>
      <w:r w:rsidRPr="002872B3">
        <w:t xml:space="preserve">Encouraging positive relationships with parents.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52B17CC4" w:rsidR="00DB2F7A" w:rsidRDefault="00DB2F7A" w:rsidP="003326B4">
      <w:r>
        <w:t xml:space="preserve">Reasonable and proportionate sanctions will be </w:t>
      </w:r>
      <w:r w:rsidR="008D4A72">
        <w:t xml:space="preserve">used </w:t>
      </w:r>
      <w:r>
        <w:t>where a pupil’s behaviour falls below the standard that is expected</w:t>
      </w:r>
      <w:r w:rsidR="008D4A72">
        <w:t>, alongside support to prevent recurring misbehaviour</w:t>
      </w:r>
      <w:r>
        <w:t>.</w:t>
      </w:r>
    </w:p>
    <w:p w14:paraId="1926EDCF" w14:textId="0AEAB8B5" w:rsidR="00596C24"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74A5D51" w14:textId="0B957C42" w:rsidR="00CD4999" w:rsidRDefault="00596C24" w:rsidP="0092472B">
      <w:pPr>
        <w:spacing w:before="0"/>
        <w:jc w:val="left"/>
      </w:pPr>
      <w:r>
        <w:br w:type="page"/>
      </w:r>
    </w:p>
    <w:p w14:paraId="371F9A43" w14:textId="1ECEEADE" w:rsidR="004D6EDE" w:rsidRDefault="00DB1B88" w:rsidP="00DB1B88">
      <w:pPr>
        <w:pStyle w:val="Heading10"/>
      </w:pPr>
      <w:bookmarkStart w:id="1" w:name="_[Updated]_Roles_and"/>
      <w:bookmarkStart w:id="2" w:name="Subsection2"/>
      <w:bookmarkEnd w:id="1"/>
      <w:r>
        <w:lastRenderedPageBreak/>
        <w:t xml:space="preserve"> </w:t>
      </w:r>
      <w:r w:rsidR="004D6EDE">
        <w:t>Roles and responsibilities</w:t>
      </w:r>
    </w:p>
    <w:p w14:paraId="526DC133" w14:textId="2557E03D" w:rsidR="004D6EDE" w:rsidRDefault="004D6EDE" w:rsidP="000933D9">
      <w:r>
        <w:t xml:space="preserve">The </w:t>
      </w:r>
      <w:r w:rsidRPr="009F56DE">
        <w:rPr>
          <w:bCs/>
        </w:rPr>
        <w:t>governing board</w:t>
      </w:r>
      <w:r w:rsidRPr="009F56DE">
        <w:t xml:space="preserve"> </w:t>
      </w:r>
      <w:r w:rsidR="00945B64">
        <w:t>will have</w:t>
      </w:r>
      <w:r>
        <w:t xml:space="preserve"> overall responsibility for:</w:t>
      </w:r>
    </w:p>
    <w:p w14:paraId="0BB1B99C" w14:textId="57FD2196" w:rsidR="00100A43" w:rsidRDefault="00100A43" w:rsidP="007750A0">
      <w:pPr>
        <w:pStyle w:val="ListParagraph"/>
        <w:numPr>
          <w:ilvl w:val="0"/>
          <w:numId w:val="12"/>
        </w:numPr>
        <w:ind w:left="709"/>
        <w:contextualSpacing/>
      </w:pPr>
      <w:r>
        <w:t>Making a statement of behaviour principles, and providing guidance for the headteacher on promoting good behaviour where appropriate.</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73F682E4" w:rsidR="004D6EDE" w:rsidRDefault="004D6EDE" w:rsidP="000933D9">
      <w:r>
        <w:t xml:space="preserve">The </w:t>
      </w:r>
      <w:r w:rsidRPr="00F37877">
        <w:rPr>
          <w:bCs/>
        </w:rPr>
        <w:t xml:space="preserve">headteacher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614AAE16" w14:textId="24FE686A" w:rsidR="00100A43" w:rsidRDefault="00100A43" w:rsidP="000C3C89">
      <w:pPr>
        <w:pStyle w:val="ListParagraph"/>
        <w:numPr>
          <w:ilvl w:val="0"/>
          <w:numId w:val="13"/>
        </w:numPr>
        <w:contextualSpacing/>
      </w:pPr>
      <w:r>
        <w:t>Acting in accordance with the statement of behaviour principles made by the governing board, and having any regard to guidance provided by the governing board on promoting good behaviour.</w:t>
      </w:r>
    </w:p>
    <w:p w14:paraId="45C6277D" w14:textId="07AD09A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behaviour</w:t>
      </w:r>
      <w:r w:rsidR="000C3C89">
        <w:t xml:space="preserve">, </w:t>
      </w:r>
      <w:r w:rsidR="00964E79">
        <w:t xml:space="preserve">and </w:t>
      </w:r>
      <w:r w:rsidR="000C3C89">
        <w:t>implementing measures to achieve this</w:t>
      </w:r>
      <w:r>
        <w:t>.</w:t>
      </w:r>
    </w:p>
    <w:p w14:paraId="5DE5CEB5" w14:textId="77777777" w:rsidR="004D6EDE" w:rsidRDefault="004D6EDE" w:rsidP="00E06F2E">
      <w:pPr>
        <w:pStyle w:val="ListParagraph"/>
        <w:numPr>
          <w:ilvl w:val="0"/>
          <w:numId w:val="13"/>
        </w:numPr>
        <w:ind w:left="714" w:hanging="357"/>
        <w:contextualSpacing/>
      </w:pPr>
      <w:r>
        <w:t>Determining the school rules and any disciplinary sanctions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B657A4B"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Pr="002872B3">
        <w:t>parents</w:t>
      </w:r>
      <w:r>
        <w:t xml:space="preserve"> and pupils at least once a year.</w:t>
      </w:r>
    </w:p>
    <w:p w14:paraId="6082612A" w14:textId="01371B7E" w:rsidR="004D6EDE" w:rsidRDefault="004D6EDE" w:rsidP="000933D9">
      <w:pPr>
        <w:pStyle w:val="ListParagraph"/>
        <w:numPr>
          <w:ilvl w:val="0"/>
          <w:numId w:val="13"/>
        </w:numPr>
        <w:ind w:left="714" w:hanging="357"/>
        <w:contextualSpacing/>
      </w:pPr>
      <w:r>
        <w:t xml:space="preserve">Reporting to the </w:t>
      </w:r>
      <w:r w:rsidRPr="00F37877">
        <w:t xml:space="preserve">governing board on the implementation of this policy, including its effectiveness in addressing </w:t>
      </w:r>
      <w:r>
        <w:t>any SEMH-related issues that could be driving disruptive behaviour.</w:t>
      </w:r>
      <w:bookmarkStart w:id="3" w:name="_Hlk75435490"/>
    </w:p>
    <w:bookmarkEnd w:id="3"/>
    <w:p w14:paraId="04D66CB4" w14:textId="7D4B448C"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5518539C" w:rsidR="004D6EDE" w:rsidRDefault="004D6EDE" w:rsidP="00E06F2E">
      <w:pPr>
        <w:pStyle w:val="ListParagraph"/>
        <w:numPr>
          <w:ilvl w:val="0"/>
          <w:numId w:val="15"/>
        </w:numPr>
        <w:ind w:left="714" w:hanging="357"/>
        <w:contextualSpacing/>
      </w:pPr>
      <w:r w:rsidRPr="00AD7947">
        <w:rPr>
          <w:bCs/>
        </w:rPr>
        <w:t>Collaborating with the governing board, headteacher and the</w:t>
      </w:r>
      <w:r w:rsidR="00945B64">
        <w:rPr>
          <w:bCs/>
        </w:rPr>
        <w:t xml:space="preserve"> senior</w:t>
      </w:r>
      <w:r w:rsidRPr="00AD7947">
        <w:rPr>
          <w:bCs/>
        </w:rPr>
        <w:t xml:space="preserve"> mental health lead</w:t>
      </w:r>
      <w:r>
        <w:t>, as part of the</w:t>
      </w:r>
      <w:r w:rsidRPr="000C32DF">
        <w:t xml:space="preserve"> SLT</w:t>
      </w:r>
      <w:r>
        <w:t xml:space="preserve">, to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14D9B851" w:rsidR="004D6EDE" w:rsidRPr="00D0547F" w:rsidRDefault="004D6EDE" w:rsidP="000933D9">
      <w:r w:rsidRPr="00D0547F">
        <w:t xml:space="preserve">Teaching staff </w:t>
      </w:r>
      <w:r w:rsidR="00945B64">
        <w:t>will be</w:t>
      </w:r>
      <w:r w:rsidRPr="00D0547F">
        <w:t xml:space="preserve"> responsible for:</w:t>
      </w:r>
    </w:p>
    <w:p w14:paraId="7DA2C2E8" w14:textId="46F899CD" w:rsidR="004D6EDE" w:rsidRPr="00D0547F" w:rsidRDefault="004D6EDE" w:rsidP="00E06F2E">
      <w:pPr>
        <w:pStyle w:val="ListParagraph"/>
        <w:numPr>
          <w:ilvl w:val="0"/>
          <w:numId w:val="16"/>
        </w:numPr>
        <w:ind w:hanging="357"/>
        <w:contextualSpacing/>
      </w:pPr>
      <w:r w:rsidRPr="00D0547F">
        <w:lastRenderedPageBreak/>
        <w:t xml:space="preserve">Planning and reviewing support for pupils with behavioural difficulties in collaboration with parents, the </w:t>
      </w:r>
      <w:r w:rsidRPr="00D0547F">
        <w:rPr>
          <w:bCs/>
        </w:rPr>
        <w:t>SENCO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7228064A"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03A555E7" w14:textId="39FFF4DC" w:rsidR="00B82346" w:rsidRPr="00D0547F" w:rsidRDefault="00B82346" w:rsidP="00E06F2E">
      <w:pPr>
        <w:pStyle w:val="ListParagraph"/>
        <w:numPr>
          <w:ilvl w:val="0"/>
          <w:numId w:val="16"/>
        </w:numPr>
        <w:ind w:hanging="357"/>
        <w:contextualSpacing/>
      </w:pPr>
      <w:r>
        <w:t>Developing effective communications with parents, ensuring that they feel included in their child’s educational experiences.</w:t>
      </w:r>
    </w:p>
    <w:p w14:paraId="64EFD207" w14:textId="6200E8C2"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up-to-date with any changes in behaviour. The relevant figures of authority include: </w:t>
      </w:r>
    </w:p>
    <w:p w14:paraId="71B77637" w14:textId="77777777" w:rsidR="00D0547F" w:rsidRPr="00BC35E3" w:rsidRDefault="00D0547F" w:rsidP="00E06F2E">
      <w:pPr>
        <w:pStyle w:val="ListParagraph"/>
        <w:numPr>
          <w:ilvl w:val="1"/>
          <w:numId w:val="30"/>
        </w:numPr>
        <w:contextualSpacing/>
      </w:pPr>
      <w:r w:rsidRPr="00E847B5">
        <w:t>SENCO</w:t>
      </w:r>
      <w:r>
        <w:t>.</w:t>
      </w:r>
    </w:p>
    <w:p w14:paraId="263F0329" w14:textId="77777777" w:rsidR="00D0547F" w:rsidRPr="00BC35E3" w:rsidRDefault="00D0547F" w:rsidP="00E06F2E">
      <w:pPr>
        <w:pStyle w:val="ListParagraph"/>
        <w:numPr>
          <w:ilvl w:val="1"/>
          <w:numId w:val="30"/>
        </w:numPr>
        <w:contextualSpacing/>
      </w:pPr>
      <w:r>
        <w:t>H</w:t>
      </w:r>
      <w:r w:rsidRPr="00E847B5">
        <w:t>eadteacher</w:t>
      </w:r>
      <w:r>
        <w:t>.</w:t>
      </w:r>
    </w:p>
    <w:p w14:paraId="1A6F2551" w14:textId="7AA5A66A" w:rsidR="00D0547F" w:rsidRDefault="00D0547F" w:rsidP="00E06F2E">
      <w:pPr>
        <w:pStyle w:val="ListParagraph"/>
        <w:numPr>
          <w:ilvl w:val="1"/>
          <w:numId w:val="30"/>
        </w:numPr>
        <w:contextualSpacing/>
      </w:pPr>
      <w:r>
        <w:t>S</w:t>
      </w:r>
      <w:r w:rsidRPr="00E847B5">
        <w:t>ubject leader</w:t>
      </w:r>
      <w:r>
        <w:t>.</w:t>
      </w:r>
    </w:p>
    <w:p w14:paraId="723EB652" w14:textId="3A35CE69" w:rsidR="004D6EDE" w:rsidRDefault="004D6EDE" w:rsidP="00E06F2E">
      <w:pPr>
        <w:pStyle w:val="ListParagraph"/>
        <w:numPr>
          <w:ilvl w:val="0"/>
          <w:numId w:val="17"/>
        </w:numPr>
        <w:ind w:left="714" w:hanging="357"/>
        <w:contextualSpacing/>
      </w:pPr>
      <w:r>
        <w:t xml:space="preserve">As authorised </w:t>
      </w:r>
      <w:r w:rsidRPr="00F37877">
        <w:t xml:space="preserve">by the headteacher, </w:t>
      </w:r>
      <w:r w:rsidR="000C3C89">
        <w:t>sanctioning</w:t>
      </w:r>
      <w:r w:rsidRPr="00F37877">
        <w:t xml:space="preserve"> pupils who display poor levels of behaviour. </w:t>
      </w:r>
    </w:p>
    <w:p w14:paraId="1565627F" w14:textId="58D7CDF8" w:rsidR="002839ED" w:rsidRDefault="002839ED" w:rsidP="00E06F2E">
      <w:pPr>
        <w:pStyle w:val="ListParagraph"/>
        <w:numPr>
          <w:ilvl w:val="0"/>
          <w:numId w:val="17"/>
        </w:numPr>
        <w:ind w:left="714" w:hanging="357"/>
        <w:contextualSpacing/>
      </w:pPr>
      <w:r>
        <w:t>Developing supportive</w:t>
      </w:r>
      <w:r w:rsidR="003E4C44">
        <w:t>, respectful</w:t>
      </w:r>
      <w:r w:rsidR="007D474E">
        <w:t>,</w:t>
      </w:r>
      <w:r w:rsidR="003E4C44">
        <w:t xml:space="preserve"> and trustworthy relationship</w:t>
      </w:r>
      <w:r w:rsidR="00C71698">
        <w:t>s</w:t>
      </w:r>
      <w:r w:rsidR="003E4C44">
        <w:t xml:space="preserve"> with each other</w:t>
      </w:r>
      <w:r w:rsidR="00AA31DF">
        <w:t>.</w:t>
      </w:r>
      <w:r w:rsidR="003E4C44">
        <w:t xml:space="preserve">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5B989135" w14:textId="31A6EBB6" w:rsidR="00D0547F" w:rsidRDefault="00D0547F" w:rsidP="00A74A99">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A74A99">
      <w:pPr>
        <w:pStyle w:val="TSB-PolicyBullets"/>
      </w:pPr>
      <w:r>
        <w:t>Informing the school of any changes in circumstances which may affect their child’s behaviour.</w:t>
      </w:r>
    </w:p>
    <w:p w14:paraId="1C84636B" w14:textId="0FBAAF7E" w:rsidR="004D6EDE" w:rsidRDefault="004D6EDE" w:rsidP="00DB1B88">
      <w:pPr>
        <w:pStyle w:val="Heading10"/>
      </w:pPr>
      <w:bookmarkStart w:id="4" w:name="_Definitions"/>
      <w:bookmarkEnd w:id="2"/>
      <w:bookmarkEnd w:id="4"/>
      <w:r>
        <w:t>Definitions</w:t>
      </w:r>
    </w:p>
    <w:p w14:paraId="1DE6CD20" w14:textId="659DFD06" w:rsidR="004D6EDE" w:rsidRDefault="004D6EDE" w:rsidP="000933D9">
      <w:r>
        <w:lastRenderedPageBreak/>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77777777" w:rsidR="004D6EDE" w:rsidRDefault="004D6EDE" w:rsidP="00E06F2E">
      <w:pPr>
        <w:pStyle w:val="ListParagraph"/>
        <w:numPr>
          <w:ilvl w:val="0"/>
          <w:numId w:val="19"/>
        </w:numPr>
        <w:ind w:left="714" w:hanging="357"/>
        <w:contextualSpacing/>
      </w:pPr>
      <w:r>
        <w:t>Refusing to comply with disciplinary sanctions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Any behaviour that threatens safety or presents a serious danger</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5AC2C790" w:rsidR="004D6EDE" w:rsidRDefault="004D6EDE" w:rsidP="00E06F2E">
      <w:pPr>
        <w:pStyle w:val="ListParagraph"/>
        <w:numPr>
          <w:ilvl w:val="0"/>
          <w:numId w:val="20"/>
        </w:numPr>
        <w:ind w:left="714" w:hanging="357"/>
        <w:contextualSpacing/>
      </w:pPr>
      <w:r>
        <w:t>Use of mobile phones without permission</w:t>
      </w:r>
    </w:p>
    <w:p w14:paraId="7D6ECFC7" w14:textId="4E21CC4A" w:rsidR="00EB7CAF" w:rsidRDefault="00EB7CAF" w:rsidP="00E06F2E">
      <w:pPr>
        <w:pStyle w:val="ListParagraph"/>
        <w:numPr>
          <w:ilvl w:val="0"/>
          <w:numId w:val="20"/>
        </w:numPr>
        <w:ind w:left="714" w:hanging="357"/>
        <w:contextualSpacing/>
      </w:pPr>
      <w:r>
        <w:t>Use of any electrical devices in school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3AF81823" w:rsidR="00D732AB" w:rsidRPr="007121B4" w:rsidRDefault="000F1803" w:rsidP="00DB1B88">
      <w:pPr>
        <w:pStyle w:val="Heading10"/>
      </w:pPr>
      <w:bookmarkStart w:id="5" w:name="_[New]_Staff_induction,"/>
      <w:bookmarkEnd w:id="5"/>
      <w:r>
        <w:lastRenderedPageBreak/>
        <w:t xml:space="preserve"> </w:t>
      </w:r>
      <w:r w:rsidR="00D732AB">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63EDE4F6" w:rsidR="00D732AB" w:rsidRDefault="00D732AB" w:rsidP="000933D9">
      <w:r>
        <w:t>The SLT 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22708B47" w14:textId="0CE099E2" w:rsidR="006B5D9B" w:rsidRDefault="006B5D9B" w:rsidP="000933D9">
      <w:r>
        <w:t>The SLT and the headteacher will review staff training needs</w:t>
      </w:r>
      <w:r w:rsidR="00EB7CAF">
        <w:t xml:space="preserve"> annually </w:t>
      </w:r>
      <w:r>
        <w:t xml:space="preserve">and in response to any serious or persistent behaviour issues disrupting the running of the school. </w:t>
      </w:r>
    </w:p>
    <w:p w14:paraId="7090B8D5" w14:textId="4C812B76" w:rsidR="00596C24" w:rsidRDefault="00596C24" w:rsidP="00DB1B88">
      <w:pPr>
        <w:pStyle w:val="Heading10"/>
      </w:pPr>
      <w:bookmarkStart w:id="6" w:name="_[New]_Social,_emotional"/>
      <w:bookmarkEnd w:id="6"/>
      <w:r>
        <w:t>Social, emotional and mental health (SEMH) needs</w:t>
      </w:r>
    </w:p>
    <w:p w14:paraId="21ACB83C" w14:textId="2CCB26BE" w:rsidR="00596C24" w:rsidRDefault="00596C24" w:rsidP="00596C24">
      <w:r w:rsidRPr="000A0867">
        <w:t>T</w:t>
      </w:r>
      <w:r>
        <w:t>o help reduce the likelihood of behavioural issues related to SEMH needs, t</w:t>
      </w:r>
      <w:r w:rsidRPr="000A0867">
        <w:t xml:space="preserve">he school </w:t>
      </w:r>
      <w:r>
        <w:t xml:space="preserve">will </w:t>
      </w:r>
      <w:r w:rsidRPr="000A0867">
        <w:t xml:space="preserve">create a safe and calm environment in which positive mental health and wellbeing </w:t>
      </w:r>
      <w:r>
        <w:t>are</w:t>
      </w:r>
      <w:r w:rsidRPr="000A0867">
        <w:t xml:space="preserve"> promoted</w:t>
      </w:r>
      <w:r w:rsidRPr="0023670C">
        <w:t xml:space="preserve"> and pupils are taught to be resilient.</w:t>
      </w:r>
      <w:r>
        <w:t xml:space="preserve"> The school will promote resilience as part of a whole-school approach using the following methods:</w:t>
      </w:r>
    </w:p>
    <w:p w14:paraId="7A2488AC" w14:textId="77777777" w:rsidR="00596C24" w:rsidRDefault="00596C24" w:rsidP="00596C24">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669C1522" w14:textId="77777777" w:rsidR="00596C24" w:rsidRDefault="00596C24" w:rsidP="00596C24">
      <w:pPr>
        <w:pStyle w:val="ListParagraph"/>
        <w:numPr>
          <w:ilvl w:val="0"/>
          <w:numId w:val="54"/>
        </w:numPr>
        <w:spacing w:before="0"/>
      </w:pPr>
      <w:r w:rsidRPr="00D20237">
        <w:rPr>
          <w:b/>
        </w:rPr>
        <w:t>Teaching</w:t>
      </w:r>
      <w:r>
        <w:t xml:space="preserve"> – the curriculum is used to develop pupils’ knowledge about health and wellbeing</w:t>
      </w:r>
    </w:p>
    <w:p w14:paraId="0CE3B3DD" w14:textId="77777777" w:rsidR="00596C24" w:rsidRPr="0008414C" w:rsidRDefault="00596C24" w:rsidP="00596C24">
      <w:pPr>
        <w:pStyle w:val="ListParagraph"/>
        <w:numPr>
          <w:ilvl w:val="0"/>
          <w:numId w:val="54"/>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4B373EB4" w14:textId="5182E3E8" w:rsidR="006B63D4" w:rsidRPr="00D732AB" w:rsidRDefault="00596C24" w:rsidP="00596C24">
      <w: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The school’s </w:t>
      </w:r>
      <w:r w:rsidRPr="00ED6B1E">
        <w:rPr>
          <w:bCs/>
        </w:rPr>
        <w:t>SEMH Policy</w:t>
      </w:r>
      <w:r w:rsidRPr="00ED6B1E">
        <w:t xml:space="preserve"> </w:t>
      </w:r>
      <w:r>
        <w:t>outlines the specific procedures that will be used to assess these pupils for any SEMH-related difficulties that could affect their behaviour.</w:t>
      </w:r>
    </w:p>
    <w:p w14:paraId="3C817C66" w14:textId="1F7C3A23" w:rsidR="003326B4" w:rsidRPr="007121B4" w:rsidRDefault="003326B4" w:rsidP="00DB1B88">
      <w:pPr>
        <w:pStyle w:val="Heading10"/>
      </w:pPr>
      <w:bookmarkStart w:id="7" w:name="_[Updated]_Managing_behaviour"/>
      <w:bookmarkEnd w:id="7"/>
      <w:r w:rsidRPr="007121B4">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8" w:name="_Hlk75524745"/>
    </w:p>
    <w:bookmarkEnd w:id="8"/>
    <w:p w14:paraId="5264E54A" w14:textId="7653778A" w:rsidR="00F43CB1" w:rsidRDefault="002A3915" w:rsidP="00EF5305">
      <w:r>
        <w:t>All staff must report low level behaviour on Arbor. The headteacher</w:t>
      </w:r>
      <w:r w:rsidR="003326B4">
        <w:t xml:space="preserve"> will keep a </w:t>
      </w:r>
      <w:proofErr w:type="gramStart"/>
      <w:r>
        <w:t xml:space="preserve">monitor </w:t>
      </w:r>
      <w:r w:rsidR="003326B4">
        <w:t xml:space="preserve"> </w:t>
      </w:r>
      <w:r>
        <w:t>the</w:t>
      </w:r>
      <w:proofErr w:type="gramEnd"/>
      <w:r>
        <w:t xml:space="preserve"> </w:t>
      </w:r>
      <w:r w:rsidR="003326B4">
        <w:t xml:space="preserve">reported incidents </w:t>
      </w:r>
      <w:r>
        <w:t xml:space="preserve">on </w:t>
      </w:r>
      <w:r w:rsidR="003326B4">
        <w:t xml:space="preserve">to help identify pupils whose behaviour may indicate potential mental health </w:t>
      </w:r>
      <w:r w:rsidR="00505E9A">
        <w:t xml:space="preserve">or safeguarding </w:t>
      </w:r>
      <w:r w:rsidR="003326B4">
        <w:t>problems.</w:t>
      </w:r>
      <w:r w:rsidR="00505E9A">
        <w:t xml:space="preserve"> All staff will be alert to changes in a pupil’s behaviour that could indicate th</w:t>
      </w:r>
      <w:r w:rsidR="00B43B3F">
        <w:t>ey</w:t>
      </w:r>
      <w:r w:rsidR="00505E9A">
        <w:t xml:space="preserve"> need help or protection.</w:t>
      </w:r>
    </w:p>
    <w:p w14:paraId="4914CD94" w14:textId="0951E39F" w:rsidR="009E5F2E" w:rsidRDefault="00034AE4" w:rsidP="00EF5305">
      <w:r>
        <w:t xml:space="preserve">Pupils will be made aware </w:t>
      </w:r>
      <w:r w:rsidR="00191CC9">
        <w:t>of the pastoral support structures in place to help them</w:t>
      </w:r>
      <w:r w:rsidR="007E56F7">
        <w:t xml:space="preserve"> manage their behaviour</w:t>
      </w:r>
      <w:r w:rsidR="00221382">
        <w:t xml:space="preserve"> </w:t>
      </w:r>
      <w:r w:rsidR="0089658D">
        <w:t xml:space="preserve">and how to engage </w:t>
      </w:r>
      <w:r w:rsidR="009F3724">
        <w:t>with th</w:t>
      </w:r>
      <w:r w:rsidR="00A2547C">
        <w:t>ose structures</w:t>
      </w:r>
      <w:r w:rsidR="00221382">
        <w:t xml:space="preserve"> when needed.</w:t>
      </w:r>
    </w:p>
    <w:p w14:paraId="767B7039" w14:textId="77777777" w:rsidR="00543905" w:rsidRDefault="00756D80" w:rsidP="00543905">
      <w:pPr>
        <w:rPr>
          <w:b/>
          <w:bCs/>
          <w:shd w:val="clear" w:color="auto" w:fill="ECECEC"/>
        </w:rPr>
      </w:pPr>
      <w:r>
        <w:lastRenderedPageBreak/>
        <w:t>Support</w:t>
      </w:r>
      <w:r w:rsidR="00487DFC">
        <w:t>, such as targeted discussions with pupils, a phone call with parents, and inquiries into circumstances outside of school by the DSL,</w:t>
      </w:r>
      <w:r>
        <w:t xml:space="preserve"> will be provided alongside the use of sanctions to prevent the misbehaviour recurring. </w:t>
      </w:r>
      <w:r w:rsidR="003326B4">
        <w:t xml:space="preserve">After an initial incident of negative behaviour, the following sanctions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50D780F7" w:rsidR="009867E9" w:rsidRDefault="00543905" w:rsidP="00543905">
      <w:r w:rsidRPr="00A0641E">
        <w:t xml:space="preserve"> </w:t>
      </w:r>
      <w:r w:rsidR="009867E9" w:rsidRPr="00A0641E">
        <w:t>Issuing a verbal reprimand and reminder of the expected behaviour</w:t>
      </w:r>
      <w:r w:rsidR="002A3915">
        <w:t xml:space="preserve"> </w:t>
      </w:r>
    </w:p>
    <w:p w14:paraId="3091852F" w14:textId="36BB7C18" w:rsidR="002A3915" w:rsidRPr="00A0641E" w:rsidRDefault="002A3915" w:rsidP="00D20237">
      <w:pPr>
        <w:pStyle w:val="ListParagraph"/>
        <w:numPr>
          <w:ilvl w:val="0"/>
          <w:numId w:val="42"/>
        </w:numPr>
        <w:spacing w:before="0"/>
        <w:ind w:left="709"/>
      </w:pPr>
      <w:r>
        <w:t xml:space="preserve">Start Magic 1,2,3 (see appendix) </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1F2DBE8" w14:textId="29474C0A" w:rsidR="00A0641E" w:rsidRDefault="002A3915" w:rsidP="00D20237">
      <w:pPr>
        <w:pStyle w:val="ListParagraph"/>
        <w:numPr>
          <w:ilvl w:val="0"/>
          <w:numId w:val="42"/>
        </w:numPr>
        <w:spacing w:before="0"/>
        <w:ind w:left="709"/>
      </w:pPr>
      <w:r>
        <w:t>Reporting to SLT</w:t>
      </w:r>
    </w:p>
    <w:p w14:paraId="31EC3B4E" w14:textId="4DF0638B" w:rsidR="002A3915" w:rsidRDefault="002A3915" w:rsidP="002A3915">
      <w:pPr>
        <w:pStyle w:val="ListParagraph"/>
        <w:numPr>
          <w:ilvl w:val="0"/>
          <w:numId w:val="42"/>
        </w:numPr>
        <w:spacing w:before="0"/>
        <w:ind w:left="709"/>
      </w:pPr>
      <w:r>
        <w:t>Time out to reflect</w:t>
      </w:r>
    </w:p>
    <w:p w14:paraId="1A27B48C" w14:textId="769D329B" w:rsidR="002A3915" w:rsidRPr="00A0641E" w:rsidRDefault="002A3915" w:rsidP="002A3915">
      <w:pPr>
        <w:pStyle w:val="ListParagraph"/>
        <w:numPr>
          <w:ilvl w:val="0"/>
          <w:numId w:val="42"/>
        </w:numPr>
        <w:spacing w:before="0"/>
        <w:ind w:left="709"/>
      </w:pPr>
      <w:r>
        <w:t xml:space="preserve">If Magic 1,2,3 gets t0 3 it must be reported on Arbor </w:t>
      </w:r>
    </w:p>
    <w:p w14:paraId="362D6CA9" w14:textId="46234D52" w:rsidR="00196DDE" w:rsidRPr="00A0641E" w:rsidRDefault="00196DDE" w:rsidP="002E3CAD">
      <w:r w:rsidRPr="00A0641E">
        <w:t xml:space="preserve">Where a pupil’s </w:t>
      </w:r>
      <w:r w:rsidR="00EF5305">
        <w:t>mis</w:t>
      </w:r>
      <w:r w:rsidRPr="00A0641E">
        <w:t>behaviour is causing significant disruption or is deemed serious enough by a staff member, the following procedures will be followed:</w:t>
      </w:r>
    </w:p>
    <w:p w14:paraId="7BAD858F" w14:textId="4897AEA0" w:rsidR="003326B4" w:rsidRPr="00A0641E" w:rsidRDefault="003326B4" w:rsidP="00D20237">
      <w:pPr>
        <w:pStyle w:val="ListParagraph"/>
        <w:numPr>
          <w:ilvl w:val="0"/>
          <w:numId w:val="43"/>
        </w:numPr>
        <w:spacing w:before="0"/>
        <w:ind w:left="709"/>
      </w:pPr>
      <w:r w:rsidRPr="00A0641E">
        <w:t>The pupil is sent to the headteacher immediately or, in the</w:t>
      </w:r>
      <w:r w:rsidR="00286970">
        <w:t xml:space="preserve"> headteacher’s</w:t>
      </w:r>
      <w:r w:rsidRPr="00A0641E">
        <w:t xml:space="preserve"> absence, the most senior member of staff</w:t>
      </w:r>
    </w:p>
    <w:p w14:paraId="4AE9C572" w14:textId="3487F2AC" w:rsidR="003326B4" w:rsidRPr="00A0641E" w:rsidRDefault="003326B4" w:rsidP="00D20237">
      <w:pPr>
        <w:pStyle w:val="ListParagraph"/>
        <w:numPr>
          <w:ilvl w:val="0"/>
          <w:numId w:val="43"/>
        </w:numPr>
        <w:spacing w:before="0"/>
        <w:ind w:left="709"/>
      </w:pPr>
      <w:r w:rsidRPr="00A0641E">
        <w:t>The incident</w:t>
      </w:r>
      <w:r w:rsidR="002A3915">
        <w:t xml:space="preserve"> is investigated</w:t>
      </w:r>
      <w:r w:rsidRPr="00A0641E">
        <w:t xml:space="preserve"> and </w:t>
      </w:r>
      <w:r w:rsidR="002A3915">
        <w:t>a decision is made as to</w:t>
      </w:r>
      <w:r w:rsidRPr="00A0641E">
        <w:t xml:space="preserve"> whether it constitutes unacceptable behaviour</w:t>
      </w:r>
    </w:p>
    <w:p w14:paraId="6B88D35A" w14:textId="0E4797CF" w:rsidR="00196DDE" w:rsidRPr="00A0641E" w:rsidRDefault="003326B4" w:rsidP="00D20237">
      <w:pPr>
        <w:pStyle w:val="ListParagraph"/>
        <w:numPr>
          <w:ilvl w:val="0"/>
          <w:numId w:val="43"/>
        </w:numPr>
        <w:spacing w:before="0"/>
        <w:ind w:left="709"/>
      </w:pPr>
      <w:r w:rsidRPr="00A0641E">
        <w:t xml:space="preserve">If the incident </w:t>
      </w:r>
      <w:r w:rsidR="002A3915">
        <w:t xml:space="preserve">is deemed </w:t>
      </w:r>
      <w:r w:rsidRPr="00A0641E">
        <w:t>to be unacceptable behaviour, they will record the incident</w:t>
      </w:r>
      <w:r w:rsidR="002A3915">
        <w:t xml:space="preserve"> on CPOMs. </w:t>
      </w:r>
      <w:r w:rsidRPr="00A0641E">
        <w:t xml:space="preserve"> The behaviour will also be recorded on the pupil’s permanent record</w:t>
      </w:r>
    </w:p>
    <w:p w14:paraId="49B20C2E" w14:textId="7C096F29" w:rsidR="003326B4" w:rsidRPr="00A0641E" w:rsidRDefault="003326B4" w:rsidP="00D20237">
      <w:pPr>
        <w:pStyle w:val="ListParagraph"/>
        <w:numPr>
          <w:ilvl w:val="0"/>
          <w:numId w:val="43"/>
        </w:numPr>
        <w:spacing w:before="0"/>
        <w:ind w:left="709"/>
      </w:pPr>
      <w:r w:rsidRPr="00A0641E">
        <w:t>Where deemed necessary,</w:t>
      </w:r>
      <w:r w:rsidR="007A1864" w:rsidRPr="00A0641E">
        <w:t xml:space="preserve"> e.g. after other behavioural strategies in the classroom have been attempted or the behaviour is so extreme as to warrant immediate removal,</w:t>
      </w:r>
      <w:r w:rsidRPr="00A0641E">
        <w:t xml:space="preserve"> </w:t>
      </w:r>
      <w:r w:rsidR="002F0650" w:rsidRPr="00A0641E">
        <w:t>t</w:t>
      </w:r>
      <w:r w:rsidRPr="00A0641E">
        <w:t xml:space="preserve">he pupil will be </w:t>
      </w:r>
      <w:r w:rsidR="007A1864" w:rsidRPr="00A0641E">
        <w:t>removed from the classroom</w:t>
      </w:r>
      <w:r w:rsidR="00C70BB2">
        <w:t>.</w:t>
      </w:r>
    </w:p>
    <w:p w14:paraId="4E8A2A49" w14:textId="4FE097F1" w:rsidR="003326B4" w:rsidRPr="00A0641E" w:rsidRDefault="002B5CE2" w:rsidP="00D20237">
      <w:pPr>
        <w:pStyle w:val="ListParagraph"/>
        <w:numPr>
          <w:ilvl w:val="0"/>
          <w:numId w:val="43"/>
        </w:numPr>
        <w:spacing w:before="0"/>
        <w:ind w:left="709"/>
      </w:pPr>
      <w:r w:rsidRPr="00A0641E">
        <w:t>T</w:t>
      </w:r>
      <w:r w:rsidR="003326B4" w:rsidRPr="00A0641E">
        <w:t xml:space="preserve">he </w:t>
      </w:r>
      <w:r w:rsidR="00C70BB2">
        <w:t>SLT or class teacher</w:t>
      </w:r>
      <w:r w:rsidR="003326B4" w:rsidRPr="00A0641E">
        <w:t xml:space="preserve"> will inform the pupil’s parents </w:t>
      </w:r>
      <w:r w:rsidRPr="00A0641E">
        <w:t xml:space="preserve">on the same day, where possible, following a decision to remove their child from the classroom, </w:t>
      </w:r>
      <w:r w:rsidR="003326B4" w:rsidRPr="00A0641E">
        <w:t>and invite them to discuss the incident</w:t>
      </w:r>
    </w:p>
    <w:p w14:paraId="2E083867" w14:textId="77777777" w:rsidR="00C70BB2" w:rsidRDefault="003326B4" w:rsidP="00C70BB2">
      <w:pPr>
        <w:rPr>
          <w:b/>
          <w:bCs/>
          <w:shd w:val="clear" w:color="auto" w:fill="ECECEC"/>
        </w:rPr>
      </w:pPr>
      <w:bookmarkStart w:id="9" w:name="_Hlk75528069"/>
      <w:r w:rsidRPr="008D121D">
        <w:t xml:space="preserve">Following repeated incidents of unacceptable behaviour, the following sanctions </w:t>
      </w:r>
      <w:r w:rsidR="00945B64">
        <w:t>will be</w:t>
      </w:r>
      <w:r w:rsidRPr="008D121D">
        <w:t xml:space="preserve"> implemented:</w:t>
      </w:r>
      <w:bookmarkEnd w:id="9"/>
    </w:p>
    <w:p w14:paraId="766EB2EF" w14:textId="0186DE3B" w:rsidR="003326B4" w:rsidRDefault="00C70BB2" w:rsidP="00C70BB2">
      <w:r w:rsidRPr="00947773">
        <w:t xml:space="preserve"> </w:t>
      </w:r>
      <w:r w:rsidR="003326B4" w:rsidRPr="00947773">
        <w:t>The</w:t>
      </w:r>
      <w:r w:rsidR="003326B4" w:rsidRPr="00947773">
        <w:rPr>
          <w:color w:val="B1B1B1" w:themeColor="accent1"/>
        </w:rPr>
        <w:t xml:space="preserve"> </w:t>
      </w:r>
      <w:r w:rsidR="003326B4" w:rsidRPr="00947773">
        <w:t>headteacher will</w:t>
      </w:r>
      <w:r w:rsidR="003326B4" w:rsidRPr="00ED6B1E">
        <w:t xml:space="preserve"> consider whether the pupil should be </w:t>
      </w:r>
      <w:r w:rsidR="00196DDE">
        <w:t>suspended</w:t>
      </w:r>
      <w:r w:rsidR="003326B4">
        <w:t>,</w:t>
      </w:r>
      <w:r w:rsidR="003326B4" w:rsidRPr="00ED6B1E">
        <w:t xml:space="preserve"> in line with the school’s </w:t>
      </w:r>
      <w:r w:rsidR="00196DDE">
        <w:t xml:space="preserve">Suspension and </w:t>
      </w:r>
      <w:r w:rsidR="003326B4" w:rsidRPr="00ED6B1E">
        <w:t>Exclusion Policy</w:t>
      </w:r>
      <w:r w:rsidR="003326B4">
        <w:t>,</w:t>
      </w:r>
      <w:r w:rsidR="003326B4" w:rsidRPr="00ED6B1E">
        <w:t xml:space="preserve"> </w:t>
      </w:r>
      <w:r w:rsidR="003326B4">
        <w:t xml:space="preserve">and will determine the length of the </w:t>
      </w:r>
      <w:r w:rsidR="00196DDE">
        <w:t>suspension</w:t>
      </w:r>
    </w:p>
    <w:p w14:paraId="0FD36274" w14:textId="482C7CBA" w:rsidR="003326B4" w:rsidRDefault="003326B4" w:rsidP="00E06F2E">
      <w:pPr>
        <w:pStyle w:val="ListParagraph"/>
        <w:numPr>
          <w:ilvl w:val="0"/>
          <w:numId w:val="22"/>
        </w:numPr>
        <w:ind w:left="709" w:hanging="283"/>
        <w:contextualSpacing/>
      </w:pPr>
      <w: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3B74B7B6" w14:textId="6DB9C87B" w:rsidR="003326B4" w:rsidRDefault="003326B4" w:rsidP="00E06F2E">
      <w:pPr>
        <w:pStyle w:val="ListParagraph"/>
        <w:numPr>
          <w:ilvl w:val="0"/>
          <w:numId w:val="22"/>
        </w:numPr>
        <w:ind w:left="709" w:hanging="283"/>
        <w:contextualSpacing/>
      </w:pPr>
      <w:r>
        <w:t>Where a pupil is identified as having SEMH-related difficulties, SEND support will be put in place from the school’s national SEND budget</w:t>
      </w:r>
    </w:p>
    <w:p w14:paraId="07B8841B" w14:textId="0B4CF984" w:rsidR="003326B4" w:rsidRPr="00ED6B1E" w:rsidRDefault="003326B4" w:rsidP="00E06F2E">
      <w:pPr>
        <w:pStyle w:val="ListParagraph"/>
        <w:numPr>
          <w:ilvl w:val="0"/>
          <w:numId w:val="23"/>
        </w:numPr>
        <w:ind w:left="709" w:hanging="283"/>
        <w:contextualSpacing/>
      </w:pPr>
      <w:r w:rsidRPr="00ED6B1E">
        <w:t>Where SEND is not identified, but the headteacher determines that support is still required for the pupil, an Individual Behaviour Plan will be created to outline the necessary provisions in place</w:t>
      </w:r>
    </w:p>
    <w:p w14:paraId="4CB0C21F" w14:textId="07B1844E" w:rsidR="003326B4" w:rsidRDefault="003326B4" w:rsidP="000933D9">
      <w:bookmarkStart w:id="10"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sanctions </w:t>
      </w:r>
      <w:r w:rsidR="00945B64">
        <w:t>will be</w:t>
      </w:r>
      <w:r w:rsidRPr="00ED6B1E">
        <w:t xml:space="preserve"> implemented:</w:t>
      </w:r>
    </w:p>
    <w:p w14:paraId="217ADB20" w14:textId="748CF1D6" w:rsidR="00D86B55" w:rsidRDefault="00E200DB">
      <w:pPr>
        <w:contextualSpacing/>
        <w:rPr>
          <w:b/>
          <w:bCs/>
          <w:shd w:val="clear" w:color="auto" w:fill="47D7AC"/>
        </w:rPr>
      </w:pPr>
      <w:r w:rsidRPr="00947773">
        <w:lastRenderedPageBreak/>
        <w:t>The</w:t>
      </w:r>
      <w:r w:rsidRPr="00E200DB">
        <w:rPr>
          <w:color w:val="B1B1B1" w:themeColor="accent1"/>
        </w:rPr>
        <w:t xml:space="preserve"> </w:t>
      </w:r>
      <w:r w:rsidRPr="00947773">
        <w:t>headteacher will</w:t>
      </w:r>
      <w:r w:rsidRPr="00ED6B1E">
        <w:t xml:space="preserve"> consider whether </w:t>
      </w:r>
      <w:r w:rsidR="00487DFC">
        <w:t>a permanent exclusion is necessary</w:t>
      </w:r>
      <w:r>
        <w:t>,</w:t>
      </w:r>
      <w:r w:rsidRPr="00ED6B1E">
        <w:t xml:space="preserve"> in line with the school’s </w:t>
      </w:r>
      <w:r>
        <w:t xml:space="preserve">Suspension and </w:t>
      </w:r>
      <w:r w:rsidRPr="00ED6B1E">
        <w:t>Exclusion Policy</w:t>
      </w:r>
      <w:r w:rsidR="00487DFC">
        <w:t>, alongside alternative options such as a managed move or off-site direction</w:t>
      </w:r>
      <w:r w:rsidR="0029700B">
        <w:t xml:space="preserve"> to improve behaviour</w:t>
      </w:r>
      <w:r>
        <w:t>.</w:t>
      </w:r>
    </w:p>
    <w:p w14:paraId="43759274" w14:textId="77777777" w:rsidR="00D86B55" w:rsidRDefault="00D86B55" w:rsidP="002E3CAD">
      <w:pPr>
        <w:contextualSpacing/>
      </w:pPr>
    </w:p>
    <w:bookmarkEnd w:id="10"/>
    <w:p w14:paraId="7BDB1C8A" w14:textId="4C03C8DE" w:rsidR="003326B4" w:rsidRDefault="003326B4" w:rsidP="000933D9">
      <w:pPr>
        <w:contextualSpacing/>
      </w:pPr>
      <w:r>
        <w:t xml:space="preserve">For </w:t>
      </w:r>
      <w:r w:rsidR="0029700B">
        <w:t xml:space="preserve">disciplinary sanctions </w:t>
      </w:r>
      <w:r>
        <w:t>to be lawful, the school will ensure that:</w:t>
      </w:r>
    </w:p>
    <w:p w14:paraId="1FE2CC2D" w14:textId="483DCEA8" w:rsidR="003326B4" w:rsidRDefault="003326B4" w:rsidP="00E06F2E">
      <w:pPr>
        <w:pStyle w:val="ListParagraph"/>
        <w:numPr>
          <w:ilvl w:val="0"/>
          <w:numId w:val="24"/>
        </w:numPr>
        <w:ind w:left="714" w:hanging="357"/>
        <w:contextualSpacing/>
      </w:pPr>
      <w:r>
        <w:t xml:space="preserve">The decision to </w:t>
      </w:r>
      <w:r w:rsidR="0029700B">
        <w:t xml:space="preserve">sanction </w:t>
      </w:r>
      <w:r>
        <w:t xml:space="preserve">a pupil is made by a paid member of school staff, or a member of staff authorised to do so by the </w:t>
      </w:r>
      <w:r w:rsidRPr="00ED6B1E">
        <w:t>headteacher.</w:t>
      </w:r>
    </w:p>
    <w:p w14:paraId="5ABF9F81" w14:textId="062DCCFD" w:rsidR="003326B4" w:rsidRDefault="003326B4" w:rsidP="00E06F2E">
      <w:pPr>
        <w:pStyle w:val="ListParagraph"/>
        <w:numPr>
          <w:ilvl w:val="0"/>
          <w:numId w:val="24"/>
        </w:numPr>
        <w:ind w:left="714" w:hanging="357"/>
        <w:contextualSpacing/>
      </w:pPr>
      <w:r>
        <w:t xml:space="preserve">The decision to </w:t>
      </w:r>
      <w:r w:rsidR="0029700B">
        <w:t xml:space="preserve">sanction </w:t>
      </w:r>
      <w:r>
        <w:t>a pupil is made on the school premises or whilst the pupil is under the charge of a member of staff, such as during an educational trip or visit.</w:t>
      </w:r>
    </w:p>
    <w:p w14:paraId="04570ACF" w14:textId="261DC41A" w:rsidR="003326B4" w:rsidRDefault="003326B4" w:rsidP="00E06F2E">
      <w:pPr>
        <w:pStyle w:val="ListParagraph"/>
        <w:numPr>
          <w:ilvl w:val="0"/>
          <w:numId w:val="24"/>
        </w:numPr>
        <w:ind w:left="714" w:hanging="357"/>
        <w:contextualSpacing/>
      </w:pPr>
      <w:r>
        <w:t xml:space="preserve">The decision to </w:t>
      </w:r>
      <w:r w:rsidR="0029700B">
        <w:t xml:space="preserve">sanction </w:t>
      </w:r>
      <w:r>
        <w:t xml:space="preserve">a pupil is reasonable and will not discriminate on any grounds, </w:t>
      </w:r>
      <w:r w:rsidR="00E200DB">
        <w:t>e.g. equality, SEND or human rights.</w:t>
      </w:r>
    </w:p>
    <w:p w14:paraId="1A464CBE" w14:textId="0E3B58F9" w:rsidR="003326B4" w:rsidRDefault="003326B4" w:rsidP="000933D9">
      <w:r w:rsidRPr="00074D5E">
        <w:t>The school will ensure that all disciplin</w:t>
      </w:r>
      <w:r w:rsidR="0029700B">
        <w:t>ary sanctions</w:t>
      </w:r>
      <w:r w:rsidRPr="00074D5E">
        <w:t xml:space="preserve"> </w:t>
      </w:r>
      <w:r w:rsidR="0029700B">
        <w:t>are</w:t>
      </w:r>
      <w:r w:rsidRPr="00074D5E">
        <w:t xml:space="preserve"> reasonable in all circumstances, and will consider the pupil’s age, religious requirements, SEMH needs</w:t>
      </w:r>
      <w:r>
        <w:t>,</w:t>
      </w:r>
      <w:r w:rsidRPr="00074D5E">
        <w:t xml:space="preserve"> any SEND</w:t>
      </w:r>
      <w:r>
        <w:t xml:space="preserve">, and any other </w:t>
      </w:r>
      <w:r w:rsidR="0077427B">
        <w:t>contributing factors, e.g. bullying, safeguarding or home life issues.</w:t>
      </w:r>
    </w:p>
    <w:p w14:paraId="2919E6F3" w14:textId="0DE7CB4B" w:rsidR="0028716A" w:rsidRDefault="0028716A" w:rsidP="00DB1B88">
      <w:pPr>
        <w:pStyle w:val="Heading10"/>
      </w:pPr>
      <w:bookmarkStart w:id="11" w:name="_[Updated]_Prevention_strategies"/>
      <w:bookmarkEnd w:id="11"/>
      <w:r>
        <w:t>Prevention strategies</w:t>
      </w:r>
      <w:r w:rsidR="00EF5305">
        <w:t>, intervention,</w:t>
      </w:r>
      <w:r>
        <w:t xml:space="preserve"> and sanctions</w:t>
      </w:r>
      <w:r w:rsidR="008F258E">
        <w:t xml:space="preserve"> for unacceptable behaviour</w:t>
      </w:r>
    </w:p>
    <w:p w14:paraId="34F5DC15" w14:textId="43F1D58C" w:rsidR="0028716A" w:rsidRDefault="0028716A" w:rsidP="000933D9">
      <w:r>
        <w:t>This section outlines the school’s strategies for preventing unacceptable behaviour</w:t>
      </w:r>
      <w:r w:rsidR="00EF5305">
        <w:t xml:space="preserve"> and initial interventions</w:t>
      </w:r>
      <w:r>
        <w:t>, minimising the severity of incidents, and using sanctions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5D992710" w:rsidR="00EF5305" w:rsidRDefault="00EF5305" w:rsidP="00EF5305">
      <w:r>
        <w:t xml:space="preserve">A range of initial intervention strategies to help pupils manage their behaviour and reduce the likelihood of more severe sanctions will be used. </w:t>
      </w:r>
      <w:r w:rsidR="00EC2112">
        <w:t xml:space="preserve">Support will consider the pupil’s specific needs and may be delivered outside of the classroom, in small groups or in one-to-one activities. </w:t>
      </w:r>
      <w:r>
        <w:t>A system will be in place to ensure relevant members of the SLT and are aware of any pupil that is:</w:t>
      </w:r>
    </w:p>
    <w:p w14:paraId="2D3D3948" w14:textId="7245C7F4" w:rsidR="00EF5305" w:rsidRDefault="00EF5305" w:rsidP="00EF5305">
      <w:pPr>
        <w:pStyle w:val="ListParagraph"/>
        <w:numPr>
          <w:ilvl w:val="0"/>
          <w:numId w:val="38"/>
        </w:numPr>
        <w:spacing w:before="0"/>
      </w:pPr>
      <w:r>
        <w:t>Persistently misbehaving</w:t>
      </w:r>
      <w:r w:rsidR="008F1EE2">
        <w:t>.</w:t>
      </w:r>
    </w:p>
    <w:p w14:paraId="20CB419F" w14:textId="75270567" w:rsidR="00EF5305" w:rsidRDefault="00EF5305" w:rsidP="00EF5305">
      <w:pPr>
        <w:pStyle w:val="ListParagraph"/>
        <w:numPr>
          <w:ilvl w:val="0"/>
          <w:numId w:val="38"/>
        </w:numPr>
        <w:spacing w:before="0"/>
      </w:pPr>
      <w:r>
        <w:t>Not improving their behaviour following low-level sanctions</w:t>
      </w:r>
      <w:r w:rsidR="008F1EE2">
        <w:t>.</w:t>
      </w:r>
    </w:p>
    <w:p w14:paraId="30A128A9" w14:textId="1C8F3CE0" w:rsidR="00EF5305" w:rsidRDefault="00EF5305" w:rsidP="00EF5305">
      <w:pPr>
        <w:pStyle w:val="ListParagraph"/>
        <w:numPr>
          <w:ilvl w:val="0"/>
          <w:numId w:val="38"/>
        </w:numPr>
        <w:spacing w:before="0"/>
      </w:pPr>
      <w:r>
        <w:t>Displaying a sudden change in behaviour from previous patterns of behaviour</w:t>
      </w:r>
      <w:r w:rsidR="008F1EE2">
        <w:t>.</w:t>
      </w:r>
    </w:p>
    <w:p w14:paraId="09D008B8" w14:textId="7186F315" w:rsidR="00EF5305" w:rsidRDefault="00EC2112" w:rsidP="000933D9">
      <w:r>
        <w:t>Examples of initial interventions to address misbehaviour</w:t>
      </w:r>
      <w:r w:rsidR="00E373A7">
        <w:t xml:space="preserve"> will</w:t>
      </w:r>
      <w:r>
        <w:t xml:space="preserve"> include, but are not limited to, the following:</w:t>
      </w:r>
    </w:p>
    <w:p w14:paraId="6E31DF11" w14:textId="73564636" w:rsidR="00EC2112" w:rsidRDefault="00EC2112" w:rsidP="00D20237">
      <w:pPr>
        <w:pStyle w:val="ListParagraph"/>
        <w:numPr>
          <w:ilvl w:val="0"/>
          <w:numId w:val="44"/>
        </w:numPr>
        <w:spacing w:before="0"/>
        <w:ind w:left="709"/>
      </w:pPr>
      <w:r>
        <w:t>Frequently engaging with parents,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5771EE4D" w14:textId="5056C3D3" w:rsidR="00EC2112" w:rsidRDefault="00EC2112" w:rsidP="00D20237">
      <w:pPr>
        <w:pStyle w:val="ListParagraph"/>
        <w:numPr>
          <w:ilvl w:val="0"/>
          <w:numId w:val="44"/>
        </w:numPr>
        <w:spacing w:before="0"/>
        <w:ind w:left="709"/>
      </w:pPr>
      <w:r>
        <w:t>Pupil support units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1BF508" w:rsidR="00EC2112" w:rsidRDefault="00EC2112" w:rsidP="00D20237">
      <w:pPr>
        <w:pStyle w:val="ListParagraph"/>
        <w:numPr>
          <w:ilvl w:val="0"/>
          <w:numId w:val="44"/>
        </w:numPr>
        <w:spacing w:before="0" w:after="240"/>
        <w:ind w:left="709"/>
      </w:pPr>
      <w:r>
        <w:t>Where the pupil has SEND, 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lastRenderedPageBreak/>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059C535D" w:rsidR="008D63AE" w:rsidRDefault="008D63AE" w:rsidP="000933D9">
      <w:r>
        <w:t xml:space="preserve">Positive behaviour will be taught to all pupils as part of the </w:t>
      </w:r>
      <w:r w:rsidR="00C70BB2">
        <w:t xml:space="preserve">SEMH </w:t>
      </w:r>
      <w:proofErr w:type="gramStart"/>
      <w:r w:rsidR="00C70BB2">
        <w:t xml:space="preserve">curriculum </w:t>
      </w:r>
      <w:r>
        <w:t xml:space="preserve"> in</w:t>
      </w:r>
      <w:proofErr w:type="gramEnd"/>
      <w:r>
        <w:t xml:space="preserve"> order to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lining up quietly outside the classroom before a lesson.</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8EAAEFE" w14:textId="5936D952" w:rsidR="0028716A" w:rsidRDefault="0028716A" w:rsidP="00C70BB2">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52677FAA" w14:textId="77777777" w:rsidR="00C70BB2" w:rsidRDefault="00E71A8D" w:rsidP="00C70BB2">
      <w:pPr>
        <w:rPr>
          <w:b/>
          <w:bCs/>
          <w:shd w:val="clear" w:color="auto" w:fill="ECECEC"/>
        </w:rPr>
      </w:pPr>
      <w:bookmarkStart w:id="12" w:name="_The_classroom_environment"/>
      <w:bookmarkStart w:id="13" w:name="_Understanding_behaviour"/>
      <w:bookmarkStart w:id="14" w:name="_De-escalation_strategies"/>
      <w:bookmarkEnd w:id="12"/>
      <w:bookmarkEnd w:id="13"/>
      <w:bookmarkEnd w:id="14"/>
      <w:r>
        <w:rPr>
          <w:b/>
          <w:bCs/>
        </w:rPr>
        <w:t>Preventative measures for pupils with SEND</w:t>
      </w:r>
    </w:p>
    <w:p w14:paraId="3433759D" w14:textId="2172F681" w:rsidR="00CF6CD3" w:rsidRDefault="00E71A8D" w:rsidP="00C70BB2">
      <w:r>
        <w:t xml:space="preserve">Behaviour will always be considered in relation to a pupil’s SEND. </w:t>
      </w:r>
      <w:r w:rsidR="00CF6CD3">
        <w:t xml:space="preserve">If it is deemed that a pupil’s SEND has contributed to their misbehaviour,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398B3E71" w:rsidR="00E71A8D" w:rsidRDefault="00E71A8D" w:rsidP="000933D9">
      <w:r>
        <w:t>The school will aim to anticipate likely triggers of misbehaviour and put</w:t>
      </w:r>
      <w:r w:rsidR="00286970">
        <w:t xml:space="preserve"> in </w:t>
      </w:r>
      <w:r>
        <w:t>place support</w:t>
      </w:r>
      <w:r w:rsidR="00286970">
        <w:t xml:space="preserve"> to prevent</w:t>
      </w:r>
      <w:r>
        <w:t xml:space="preserve"> these</w:t>
      </w:r>
      <w:r w:rsidR="00832BA0">
        <w:t xml:space="preserve">, </w:t>
      </w:r>
      <w:proofErr w:type="gramStart"/>
      <w:r w:rsidR="00832BA0">
        <w:t>taking into account</w:t>
      </w:r>
      <w:proofErr w:type="gramEnd"/>
      <w:r w:rsidR="00832BA0">
        <w:t xml:space="preserve">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489A4E40" w14:textId="5FA83772" w:rsidR="0028716A" w:rsidRPr="00C70BB2"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54750328" w:rsidR="0028716A" w:rsidRPr="00286970" w:rsidRDefault="0028716A" w:rsidP="002E3CAD">
      <w:pPr>
        <w:pStyle w:val="ListParagraph"/>
        <w:numPr>
          <w:ilvl w:val="0"/>
          <w:numId w:val="48"/>
        </w:numPr>
        <w:spacing w:before="0"/>
      </w:pPr>
      <w:r w:rsidRPr="00286970">
        <w:t>Appearing calm and using a modulated, low tone of voice</w:t>
      </w:r>
      <w:r w:rsidR="00DB7668">
        <w:t>.</w:t>
      </w:r>
    </w:p>
    <w:p w14:paraId="627B03FB" w14:textId="77777777" w:rsidR="0028716A" w:rsidRPr="00286970" w:rsidRDefault="0028716A" w:rsidP="002E3CAD">
      <w:pPr>
        <w:pStyle w:val="ListParagraph"/>
        <w:numPr>
          <w:ilvl w:val="0"/>
          <w:numId w:val="48"/>
        </w:numPr>
        <w:spacing w:before="0"/>
      </w:pPr>
      <w:r w:rsidRPr="00286970">
        <w:lastRenderedPageBreak/>
        <w:t>Using simple, direct language.</w:t>
      </w:r>
    </w:p>
    <w:p w14:paraId="24548C87" w14:textId="77777777" w:rsidR="0028716A" w:rsidRPr="00286970" w:rsidRDefault="0028716A" w:rsidP="002E3CAD">
      <w:pPr>
        <w:pStyle w:val="ListParagraph"/>
        <w:numPr>
          <w:ilvl w:val="0"/>
          <w:numId w:val="48"/>
        </w:numPr>
        <w:spacing w:before="0"/>
      </w:pPr>
      <w:r w:rsidRPr="00286970">
        <w:t>Avoiding being defensive, e.g. if comments or insults are directed at the staff member.</w:t>
      </w:r>
    </w:p>
    <w:p w14:paraId="5A9FD070" w14:textId="77777777" w:rsidR="0028716A" w:rsidRPr="00286970" w:rsidRDefault="0028716A" w:rsidP="002E3CAD">
      <w:pPr>
        <w:pStyle w:val="ListParagraph"/>
        <w:numPr>
          <w:ilvl w:val="0"/>
          <w:numId w:val="48"/>
        </w:numPr>
        <w:spacing w:before="0"/>
      </w:pPr>
      <w:r w:rsidRPr="00286970">
        <w:t>Providing adequate personal space and not blocking a pupil’s escape route.</w:t>
      </w:r>
    </w:p>
    <w:p w14:paraId="400C37C6" w14:textId="77777777" w:rsidR="0028716A" w:rsidRPr="00286970" w:rsidRDefault="0028716A" w:rsidP="002E3CAD">
      <w:pPr>
        <w:pStyle w:val="ListParagraph"/>
        <w:numPr>
          <w:ilvl w:val="0"/>
          <w:numId w:val="48"/>
        </w:numPr>
        <w:spacing w:before="0"/>
      </w:pPr>
      <w:r w:rsidRPr="00286970">
        <w:t>Showing open, accepting body language, e.g.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77777777" w:rsidR="0028716A" w:rsidRPr="00286970" w:rsidRDefault="0028716A" w:rsidP="002E3CAD">
      <w:pPr>
        <w:pStyle w:val="ListParagraph"/>
        <w:numPr>
          <w:ilvl w:val="0"/>
          <w:numId w:val="48"/>
        </w:numPr>
        <w:spacing w:before="0"/>
      </w:pPr>
      <w:r w:rsidRPr="00286970">
        <w:t>Offering the pupil a face-saving route out of confrontation, e.g. that if they stop the behaviour, then the consequences will be lessened.</w:t>
      </w:r>
    </w:p>
    <w:p w14:paraId="5EF8C3BE" w14:textId="77777777" w:rsidR="0028716A" w:rsidRPr="00286970" w:rsidRDefault="0028716A" w:rsidP="002E3CAD">
      <w:pPr>
        <w:pStyle w:val="ListParagraph"/>
        <w:numPr>
          <w:ilvl w:val="0"/>
          <w:numId w:val="48"/>
        </w:numPr>
        <w:spacing w:before="0"/>
      </w:pPr>
      <w:r w:rsidRPr="00286970">
        <w:t>Rephrasing requests made up of negative words with positive phrases, e.g. “if you don’t return to your seat, I won’t help you with your work” becomes “if you return to your seat, I can help you with your work”.</w:t>
      </w:r>
    </w:p>
    <w:p w14:paraId="087A2B84" w14:textId="0060E901" w:rsidR="0028716A" w:rsidRPr="008F258E" w:rsidRDefault="0028716A" w:rsidP="000933D9">
      <w:pPr>
        <w:rPr>
          <w:b/>
          <w:bCs/>
        </w:rPr>
      </w:pPr>
      <w:bookmarkStart w:id="15" w:name="_Intervention"/>
      <w:bookmarkEnd w:id="15"/>
      <w:r w:rsidRPr="008F258E">
        <w:rPr>
          <w:b/>
          <w:bCs/>
        </w:rPr>
        <w:t>Physical intervention</w:t>
      </w:r>
    </w:p>
    <w:p w14:paraId="51E4121C" w14:textId="343A8F21" w:rsidR="0028716A" w:rsidRDefault="003E0BD5" w:rsidP="000933D9">
      <w:r>
        <w:t>T</w:t>
      </w:r>
      <w:r w:rsidR="0028716A" w:rsidRPr="00C70BB2">
        <w:rPr>
          <w:b/>
          <w:bCs/>
        </w:rPr>
        <w:t>rained members of staff</w:t>
      </w:r>
      <w:r w:rsidR="0028716A" w:rsidRPr="00C70BB2">
        <w:t xml:space="preserve"> </w:t>
      </w:r>
      <w:r w:rsidR="00303D78" w:rsidRPr="0030440C">
        <w:t xml:space="preserve">will </w:t>
      </w:r>
      <w:r w:rsidR="0028716A" w:rsidRPr="0030440C">
        <w:t xml:space="preserve">have </w:t>
      </w:r>
      <w:r w:rsidR="0028716A">
        <w:t>the legal right to use reasonable force to prevent pupils from committing an offence, injuring themselves or others, or damaging school property, and to maintain good order and discipline in the classroom.</w:t>
      </w:r>
    </w:p>
    <w:p w14:paraId="30D07D25" w14:textId="77777777"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Wherever possible, staff will ensure that a second member of staff is present to witness the physical intervention used. </w:t>
      </w:r>
    </w:p>
    <w:p w14:paraId="16FA9961" w14:textId="756BEC7D" w:rsidR="0028716A" w:rsidRPr="00074D5E" w:rsidRDefault="0028716A" w:rsidP="000933D9">
      <w:r>
        <w:t xml:space="preserve">After an instance of physical intervention, the pupil will be immediately taken to the </w:t>
      </w:r>
      <w:r w:rsidR="00921C54" w:rsidRPr="00ED6B1E">
        <w:rPr>
          <w:bCs/>
        </w:rPr>
        <w:t>headteacher,</w:t>
      </w:r>
      <w:r w:rsidRPr="00ED6B1E">
        <w:rPr>
          <w:bCs/>
        </w:rPr>
        <w:t xml:space="preserve"> and the pupil’s parent will be contacted</w:t>
      </w:r>
      <w:r w:rsidR="0030440C">
        <w:rPr>
          <w:bCs/>
        </w:rPr>
        <w:t>.</w:t>
      </w:r>
      <w:r w:rsidRPr="00ED6B1E">
        <w:rPr>
          <w:bCs/>
        </w:rPr>
        <w:t xml:space="preserve"> </w:t>
      </w:r>
      <w:r w:rsidR="0030440C">
        <w:rPr>
          <w:bCs/>
        </w:rPr>
        <w:t xml:space="preserve">Where appropriate, the headteacher may decide to </w:t>
      </w:r>
      <w:r w:rsidR="0030440C" w:rsidRPr="0030440C">
        <w:rPr>
          <w:bCs/>
        </w:rPr>
        <w:t>temporarily remov</w:t>
      </w:r>
      <w:r w:rsidR="0030440C">
        <w:rPr>
          <w:bCs/>
        </w:rPr>
        <w:t>e the pupil</w:t>
      </w:r>
      <w:r w:rsidR="0030440C" w:rsidRPr="0030440C">
        <w:rPr>
          <w:bCs/>
        </w:rPr>
        <w:t xml:space="preserve"> from the school</w:t>
      </w:r>
      <w:r w:rsidR="0030440C">
        <w:rPr>
          <w:bCs/>
        </w:rPr>
        <w:t xml:space="preserve"> via a suspension. Where suspension is carried out, the pupil’s </w:t>
      </w:r>
      <w:r w:rsidRPr="00ED6B1E">
        <w:rPr>
          <w:bCs/>
        </w:rPr>
        <w:t xml:space="preserve">parent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parent</w:t>
      </w:r>
      <w:r w:rsidRPr="00ED6B1E">
        <w:rPr>
          <w:bCs/>
        </w:rPr>
        <w:t>.</w:t>
      </w:r>
    </w:p>
    <w:p w14:paraId="26DAE93E" w14:textId="6FAB93E0" w:rsidR="0028716A" w:rsidRDefault="0028716A" w:rsidP="000933D9">
      <w:r w:rsidRPr="00ED6B1E">
        <w:rPr>
          <w:bCs/>
        </w:rPr>
        <w:t xml:space="preserve">Any violent or threatening behaviour will not be tolerated by the school and may result in a </w:t>
      </w:r>
      <w:r w:rsidR="0029700B">
        <w:rPr>
          <w:bCs/>
        </w:rPr>
        <w:t>suspension</w:t>
      </w:r>
      <w:r w:rsidRPr="00ED6B1E">
        <w:rPr>
          <w:bCs/>
        </w:rPr>
        <w:t xml:space="preserve"> in the first instance. It is at the discretion of the headteacher</w:t>
      </w:r>
      <w:r w:rsidRPr="00ED6B1E">
        <w:t xml:space="preserve"> </w:t>
      </w:r>
      <w:r w:rsidR="00F97486">
        <w:t>to determine</w:t>
      </w:r>
      <w:r>
        <w:t xml:space="preserve"> what behaviour </w:t>
      </w:r>
      <w:r w:rsidR="00F97486">
        <w:t>necessitates</w:t>
      </w:r>
      <w:r>
        <w:t xml:space="preserve"> an exclusion</w:t>
      </w:r>
      <w:r w:rsidR="00CB63B7">
        <w:t>, in line with the Suspension and Exclusion Policy.</w:t>
      </w:r>
    </w:p>
    <w:p w14:paraId="3732C28B" w14:textId="0B643E9B" w:rsidR="0028716A" w:rsidRPr="007121B4" w:rsidRDefault="0028716A" w:rsidP="000933D9">
      <w:r>
        <w:t xml:space="preserve">When using reasonable force in response to risks presented by incidents involving pupils with SEND or </w:t>
      </w:r>
      <w:r w:rsidRPr="007121B4">
        <w:t xml:space="preserve">medical conditions, </w:t>
      </w:r>
      <w:r w:rsidR="00CB63B7">
        <w:t>staff</w:t>
      </w:r>
      <w:r w:rsidRPr="007121B4">
        <w:t xml:space="preserve"> will recognise and consider the vulnerability of these groups.</w:t>
      </w:r>
    </w:p>
    <w:p w14:paraId="4987E66E" w14:textId="4591A5F3" w:rsidR="003238DB" w:rsidRPr="00E06F2E" w:rsidRDefault="00DC1000" w:rsidP="003E0BD5">
      <w:bookmarkStart w:id="16" w:name="_Managing_behaviour"/>
      <w:bookmarkStart w:id="17" w:name="_Isolation_rooms"/>
      <w:bookmarkEnd w:id="16"/>
      <w:bookmarkEnd w:id="17"/>
      <w:r>
        <w:rPr>
          <w:b/>
          <w:bCs/>
        </w:rPr>
        <w:t>Removal from the classroom</w:t>
      </w:r>
    </w:p>
    <w:p w14:paraId="05B9ABD9" w14:textId="4997207A" w:rsidR="0028716A" w:rsidRDefault="0028716A" w:rsidP="000933D9">
      <w:r>
        <w:t xml:space="preserve">The school may decide to </w:t>
      </w:r>
      <w:r w:rsidR="00DC1000">
        <w:t>re</w:t>
      </w:r>
      <w:r>
        <w:t>move pupils</w:t>
      </w:r>
      <w:r w:rsidR="00DC1000">
        <w:t xml:space="preserve"> from the classroom</w:t>
      </w:r>
      <w:r>
        <w:t xml:space="preserve"> for a limited period</w:t>
      </w:r>
      <w:r w:rsidR="00DC1000">
        <w:t>, at the instruction of a member of staff</w:t>
      </w:r>
      <w:r w:rsidR="00E373A7">
        <w:t>.</w:t>
      </w:r>
    </w:p>
    <w:p w14:paraId="1004CCA4" w14:textId="750C5B5B" w:rsidR="00675F39" w:rsidRDefault="00675F39" w:rsidP="000933D9">
      <w:r>
        <w:t>The pupil will be moved to a room that is:</w:t>
      </w:r>
    </w:p>
    <w:p w14:paraId="36828D44" w14:textId="104A7AB3" w:rsidR="00675F39" w:rsidRDefault="00675F39" w:rsidP="002E3CAD">
      <w:pPr>
        <w:pStyle w:val="ListParagraph"/>
        <w:numPr>
          <w:ilvl w:val="0"/>
          <w:numId w:val="35"/>
        </w:numPr>
        <w:spacing w:before="0"/>
      </w:pPr>
      <w:r>
        <w:t>In an appropriate area of the school</w:t>
      </w:r>
      <w:r w:rsidR="00A22898">
        <w:t>.</w:t>
      </w:r>
    </w:p>
    <w:p w14:paraId="2E3E1054" w14:textId="2DAEF4E7" w:rsidR="00675F39" w:rsidRDefault="00675F39" w:rsidP="002E3CAD">
      <w:pPr>
        <w:pStyle w:val="ListParagraph"/>
        <w:numPr>
          <w:ilvl w:val="0"/>
          <w:numId w:val="35"/>
        </w:numPr>
        <w:spacing w:before="0"/>
      </w:pPr>
      <w:r>
        <w:t>Stocked with appropriate resources</w:t>
      </w:r>
      <w:r w:rsidR="00A22898">
        <w:t>.</w:t>
      </w:r>
    </w:p>
    <w:p w14:paraId="06DD4D38" w14:textId="418D974A" w:rsidR="00675F39" w:rsidRDefault="00675F39" w:rsidP="002E3CAD">
      <w:pPr>
        <w:pStyle w:val="ListParagraph"/>
        <w:numPr>
          <w:ilvl w:val="0"/>
          <w:numId w:val="35"/>
        </w:numPr>
        <w:spacing w:before="0"/>
      </w:pPr>
      <w:r>
        <w:t>Suitable to learn and refocus</w:t>
      </w:r>
      <w:r w:rsidR="00A22898">
        <w:t>.</w:t>
      </w:r>
    </w:p>
    <w:p w14:paraId="5571C3FA" w14:textId="0488CC09" w:rsidR="00675F39" w:rsidRDefault="00675F39" w:rsidP="002E3CAD">
      <w:pPr>
        <w:pStyle w:val="ListParagraph"/>
        <w:numPr>
          <w:ilvl w:val="0"/>
          <w:numId w:val="35"/>
        </w:numPr>
        <w:spacing w:before="0"/>
      </w:pPr>
      <w:r>
        <w:t>Supervised by trained members of staff</w:t>
      </w:r>
      <w:r w:rsidR="00A22898">
        <w:t>.</w:t>
      </w:r>
    </w:p>
    <w:p w14:paraId="74C5C91A" w14:textId="59AB7FCB" w:rsidR="00985DC6" w:rsidRDefault="0028716A" w:rsidP="000933D9">
      <w:r>
        <w:lastRenderedPageBreak/>
        <w:t xml:space="preserve">The school will only </w:t>
      </w:r>
      <w:r w:rsidR="00985DC6">
        <w:t>remove pupils from the classroom</w:t>
      </w:r>
      <w:r>
        <w:t xml:space="preserve"> where absolutely necessary</w:t>
      </w:r>
      <w:r w:rsidR="00985DC6">
        <w:t xml:space="preserve"> and for the following reasons:</w:t>
      </w:r>
    </w:p>
    <w:p w14:paraId="7A10E9CF" w14:textId="7A09E284" w:rsidR="00985DC6" w:rsidRDefault="00985DC6" w:rsidP="002E3CAD">
      <w:pPr>
        <w:pStyle w:val="ListParagraph"/>
        <w:numPr>
          <w:ilvl w:val="0"/>
          <w:numId w:val="34"/>
        </w:numPr>
        <w:spacing w:before="0"/>
      </w:pPr>
      <w:r>
        <w:t>To maintain the safety of all pupils and restore stability following an unreasonably high level of disruption</w:t>
      </w:r>
    </w:p>
    <w:p w14:paraId="6843C90D" w14:textId="74508BBD" w:rsidR="00985DC6" w:rsidRDefault="00985DC6" w:rsidP="002E3CAD">
      <w:pPr>
        <w:pStyle w:val="ListParagraph"/>
        <w:numPr>
          <w:ilvl w:val="0"/>
          <w:numId w:val="34"/>
        </w:numPr>
        <w:spacing w:before="0"/>
      </w:pPr>
      <w:r>
        <w:t>To enable disruptive pupils to be taken to a place where education can continue in a managed environment</w:t>
      </w:r>
    </w:p>
    <w:p w14:paraId="510DC499" w14:textId="1D13E5C9" w:rsidR="00985DC6" w:rsidRDefault="00985DC6" w:rsidP="002E3CAD">
      <w:pPr>
        <w:pStyle w:val="ListParagraph"/>
        <w:numPr>
          <w:ilvl w:val="0"/>
          <w:numId w:val="34"/>
        </w:numPr>
        <w:spacing w:before="0"/>
      </w:pPr>
      <w:r>
        <w:t>To allow the pupil to regain calm in a safe space</w:t>
      </w:r>
    </w:p>
    <w:p w14:paraId="3F024FF7" w14:textId="0DAAC556" w:rsidR="0028716A" w:rsidRDefault="0028716A" w:rsidP="000933D9">
      <w:r>
        <w:t>The school will ensure that pupil</w:t>
      </w:r>
      <w:r w:rsidR="005F3DD7">
        <w:t>s’</w:t>
      </w:r>
      <w:r>
        <w:t xml:space="preserve"> health and safety is not compromised during their time </w:t>
      </w:r>
      <w:r w:rsidR="00675F39">
        <w:t>away from the classroom</w:t>
      </w:r>
      <w:r>
        <w:t>, and that any additional requirements, such as SEND needs, are met.</w:t>
      </w:r>
    </w:p>
    <w:p w14:paraId="56C2900B" w14:textId="3F5C72CF" w:rsidR="0028716A" w:rsidRDefault="0028716A" w:rsidP="000933D9">
      <w:r>
        <w:t xml:space="preserve">The amount of time that a pupil spends </w:t>
      </w:r>
      <w:r w:rsidR="00675F39">
        <w:t>removed from the</w:t>
      </w:r>
      <w:r>
        <w:t xml:space="preserve"> </w:t>
      </w:r>
      <w:r w:rsidR="00675F39">
        <w:t>class</w:t>
      </w:r>
      <w:r>
        <w:t xml:space="preserve">room will be up to the school to decide. This could be for more than one school day. The school will ensure that the pupil is not </w:t>
      </w:r>
      <w:r w:rsidR="00286970">
        <w:t>removed from the classroom</w:t>
      </w:r>
      <w:r>
        <w:t xml:space="preserve"> any longer than necessary. </w:t>
      </w:r>
    </w:p>
    <w:p w14:paraId="011CE39F" w14:textId="3A09A0FA" w:rsidR="0028716A" w:rsidRDefault="0028716A" w:rsidP="000933D9">
      <w:r>
        <w:t xml:space="preserve">The staff member in charge and supervising the pupil will decide what the pupil may and may not do during their time spent </w:t>
      </w:r>
      <w:r w:rsidR="00286970">
        <w:t>removed from the classroom</w:t>
      </w:r>
      <w:r>
        <w:t>. The</w:t>
      </w:r>
      <w:r w:rsidRPr="00ED6B1E">
        <w:rPr>
          <w:bCs/>
        </w:rPr>
        <w:t xml:space="preserve"> headteacher</w:t>
      </w:r>
      <w:r w:rsidRPr="00ED6B1E">
        <w:t xml:space="preserve"> </w:t>
      </w:r>
      <w:r>
        <w:t>will request that the pupil’s class teachers set them appropriate work to complete.</w:t>
      </w:r>
    </w:p>
    <w:p w14:paraId="59440111" w14:textId="1ADBBDD5" w:rsidR="00B5738D" w:rsidRDefault="00B5738D" w:rsidP="000933D9">
      <w:r>
        <w:t xml:space="preserve">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w:t>
      </w:r>
      <w:r w:rsidR="00E33F52">
        <w:t>necessary.</w:t>
      </w:r>
    </w:p>
    <w:p w14:paraId="4C54F446" w14:textId="7A7290C3" w:rsidR="0028716A" w:rsidRPr="008B1C50" w:rsidRDefault="0028716A" w:rsidP="000933D9">
      <w:r>
        <w:t xml:space="preserve">Pupils </w:t>
      </w:r>
      <w:r w:rsidR="00303D78">
        <w:t>will be</w:t>
      </w:r>
      <w:r>
        <w:t xml:space="preserve"> permitted to eat during the allocated times of the school day and may use the toilet as </w:t>
      </w:r>
      <w:r w:rsidRPr="008B1C50">
        <w:t>required.</w:t>
      </w:r>
    </w:p>
    <w:p w14:paraId="626117B1" w14:textId="4C079684" w:rsidR="004D6EDE" w:rsidRPr="00101671" w:rsidRDefault="00296C41" w:rsidP="00DB1B88">
      <w:pPr>
        <w:pStyle w:val="Heading10"/>
      </w:pPr>
      <w:bookmarkStart w:id="18" w:name="_Detentions"/>
      <w:bookmarkStart w:id="19" w:name="_Prohibited_sexual_harassment"/>
      <w:bookmarkStart w:id="20" w:name="_[Updated]_Sexual_abuse"/>
      <w:bookmarkEnd w:id="18"/>
      <w:bookmarkEnd w:id="19"/>
      <w:bookmarkEnd w:id="20"/>
      <w:r>
        <w:t>S</w:t>
      </w:r>
      <w:r w:rsidR="004D6EDE" w:rsidRPr="00101671">
        <w:t xml:space="preserve">exual </w:t>
      </w:r>
      <w:r>
        <w:t xml:space="preserve">abuse and </w:t>
      </w:r>
      <w:r w:rsidR="0056018C">
        <w:t>harassment</w:t>
      </w:r>
    </w:p>
    <w:p w14:paraId="41D6BE36" w14:textId="58BD666B" w:rsidR="004D6EDE" w:rsidRDefault="004D6EDE" w:rsidP="000933D9">
      <w:r w:rsidRPr="00101671">
        <w:t xml:space="preserve">The school </w:t>
      </w:r>
      <w:r w:rsidR="00E70775">
        <w:t xml:space="preserve">will </w:t>
      </w:r>
      <w:r w:rsidR="006B63D4">
        <w:t>promote and enforce</w:t>
      </w:r>
      <w:r w:rsidR="00F97486">
        <w:t xml:space="preserve"> a zero-tolerance approach to</w:t>
      </w:r>
      <w:r w:rsidR="00F97486" w:rsidRPr="00101671">
        <w:t xml:space="preserve"> </w:t>
      </w:r>
      <w:r w:rsidRPr="00101671">
        <w:t xml:space="preserve">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r w:rsidR="00296C41">
        <w:t xml:space="preserve">The school’s procedures for handling </w:t>
      </w:r>
      <w:r w:rsidR="00B26BD8">
        <w:t>child</w:t>
      </w:r>
      <w:r w:rsidR="00296C41">
        <w:t>-on-</w:t>
      </w:r>
      <w:r w:rsidR="00B26BD8">
        <w:t>child</w:t>
      </w:r>
      <w:r w:rsidR="00296C41">
        <w:t xml:space="preserve"> sexual abuse and </w:t>
      </w:r>
      <w:r w:rsidR="00B26BD8">
        <w:t>harassment</w:t>
      </w:r>
      <w:r w:rsidR="00296C41">
        <w:t xml:space="preserve"> are detailed in the </w:t>
      </w:r>
      <w:r w:rsidR="001F658D">
        <w:t>Child-on-child</w:t>
      </w:r>
      <w:r w:rsidR="00296C41" w:rsidRPr="00296C41">
        <w:t xml:space="preserve"> Abuse Policy</w:t>
      </w:r>
      <w:r w:rsidR="00296C41">
        <w:t>.</w:t>
      </w:r>
    </w:p>
    <w:p w14:paraId="7BACA4A6" w14:textId="674A801E" w:rsidR="004D6EDE" w:rsidRDefault="004D6EDE" w:rsidP="000933D9">
      <w:r>
        <w:t xml:space="preserve">The school will respond promptly and appropriately to any sexual harassment complaints in line with </w:t>
      </w:r>
      <w:r w:rsidRPr="00F37877">
        <w:t>the Child Protection and Safeguarding Policy</w:t>
      </w:r>
      <w:r>
        <w:t>; appropriate steps will be taken to stop the harassment and prevent any reoccurrence. Disciplin</w:t>
      </w:r>
      <w:r w:rsidR="0029700B">
        <w:t>ary sanctions</w:t>
      </w:r>
      <w:r>
        <w:t xml:space="preserve"> for incidents of sexual harassment will be determined based on the nature of the case, the ages of those involved and any previous related incidents.</w:t>
      </w:r>
      <w:r w:rsidR="00296C41">
        <w:t xml:space="preserve"> </w:t>
      </w:r>
    </w:p>
    <w:p w14:paraId="0443C42E" w14:textId="790537F3" w:rsidR="00F97486" w:rsidRPr="00596C24" w:rsidRDefault="00F97486" w:rsidP="00596C24">
      <w:r w:rsidRPr="00596C24">
        <w:t>Where the school is responding to a report of sexual violence,</w:t>
      </w:r>
      <w:r w:rsidR="00E95213">
        <w:t xml:space="preserve"> the school will take immediate steps to ensure the victim and other pupils are protected.</w:t>
      </w:r>
      <w:r w:rsidRPr="00596C24">
        <w:t xml:space="preserve"> </w:t>
      </w:r>
      <w:r w:rsidR="00E95213">
        <w:t>T</w:t>
      </w:r>
      <w:r w:rsidR="006B63D4" w:rsidRPr="00596C24">
        <w:t xml:space="preserve">he DSL will work closely with the police, and any other agencies as required, to ensure that any action the school takes, e.g. disciplinary sanctions, will not jeopardise the police investigation. </w:t>
      </w:r>
    </w:p>
    <w:p w14:paraId="7F4489B8" w14:textId="1C946099" w:rsidR="0028716A" w:rsidRPr="00596C24" w:rsidRDefault="0028716A" w:rsidP="00DB1B88">
      <w:pPr>
        <w:pStyle w:val="Heading10"/>
      </w:pPr>
      <w:bookmarkStart w:id="21" w:name="_[Updated]_Smoking_and"/>
      <w:bookmarkEnd w:id="21"/>
      <w:r w:rsidRPr="00596C24">
        <w:t>Smoking and controlled substances</w:t>
      </w:r>
    </w:p>
    <w:p w14:paraId="39ACCC0A" w14:textId="753513D7" w:rsidR="0028716A" w:rsidRDefault="0028716A" w:rsidP="000933D9">
      <w:r>
        <w:lastRenderedPageBreak/>
        <w:t>In accordance with the Health Act 2006, th</w:t>
      </w:r>
      <w:r w:rsidR="003A2DEC">
        <w:t>e</w:t>
      </w:r>
      <w:r>
        <w:t xml:space="preserve"> school is a smoke-free environment. Parents,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1047193E" w:rsidR="0028716A" w:rsidRPr="00101671" w:rsidRDefault="0028716A" w:rsidP="000933D9">
      <w:r>
        <w:t xml:space="preserve">The school </w:t>
      </w:r>
      <w:r w:rsidR="00E70775">
        <w:t>will have</w:t>
      </w:r>
      <w:r>
        <w:t xml:space="preser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r w:rsidRPr="00101671">
        <w:t xml:space="preserve"> </w:t>
      </w:r>
    </w:p>
    <w:p w14:paraId="293570B0" w14:textId="52FD5B76" w:rsidR="004D6EDE" w:rsidRPr="00101671" w:rsidRDefault="00E90BFD" w:rsidP="00DB1B88">
      <w:pPr>
        <w:pStyle w:val="Heading10"/>
      </w:pPr>
      <w:bookmarkStart w:id="22" w:name="_Items_banned_from"/>
      <w:bookmarkStart w:id="23" w:name="_[Updated]_Prohibited_items,"/>
      <w:bookmarkEnd w:id="22"/>
      <w:bookmarkEnd w:id="23"/>
      <w:r w:rsidRPr="009748EE">
        <w:rPr>
          <w:bCs/>
        </w:rPr>
        <w:t xml:space="preserve"> </w:t>
      </w:r>
      <w:r w:rsidR="00EE03DF" w:rsidRPr="00CC5993">
        <w:t>Prohibit</w:t>
      </w:r>
      <w:r w:rsidR="00B530D7" w:rsidRPr="00CC5993">
        <w:t>ed i</w:t>
      </w:r>
      <w:r w:rsidR="004D6EDE" w:rsidRPr="00CC5993">
        <w:t>tems</w:t>
      </w:r>
      <w:r w:rsidR="00B530D7" w:rsidRPr="00101671">
        <w:t>, searching pupils and confiscation</w:t>
      </w:r>
    </w:p>
    <w:p w14:paraId="0230D780" w14:textId="1203D3D0" w:rsidR="004D6EDE" w:rsidRDefault="00EE03DF" w:rsidP="000933D9">
      <w:r>
        <w:t xml:space="preserve">Headteachers and staff authorised by them </w:t>
      </w:r>
      <w:r w:rsidR="00E70775">
        <w:t xml:space="preserve">will </w:t>
      </w:r>
      <w:r>
        <w:t xml:space="preserve">have a statutory power to search pupils or their possessions, without consent, where they have reasonable grounds for suspecting that the pupil may have a prohibited item. </w:t>
      </w:r>
      <w:r w:rsidR="006B4BE7">
        <w:t>A</w:t>
      </w:r>
      <w:r w:rsidR="006B4BE7" w:rsidRPr="00761A2E">
        <w:t xml:space="preserve">uthorised members of staff </w:t>
      </w:r>
      <w:r w:rsidR="00E70775">
        <w:t>will be</w:t>
      </w:r>
      <w:r w:rsidR="006B4BE7" w:rsidRPr="00761A2E">
        <w:t xml:space="preserve"> permitted to use reasonable force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r>
        <w:t>The prohibited items</w:t>
      </w:r>
      <w:r w:rsidR="006B4BE7">
        <w:t xml:space="preserve"> where reasonable force may be used </w:t>
      </w:r>
      <w:r>
        <w:t xml:space="preserve">are: </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68E1AEC" w14:textId="5BCF2C8D" w:rsidR="00F3662A" w:rsidRPr="00F3662A" w:rsidRDefault="00C31534" w:rsidP="00C31534">
      <w:r>
        <w:t>Pupils will not be permitted to use their mobile phones during the course of the school day</w:t>
      </w:r>
      <w:r w:rsidR="003C15FB">
        <w:t xml:space="preserve">. </w:t>
      </w:r>
      <w:r>
        <w:t xml:space="preserve">Any pupil found using their mobile phone during the school day </w:t>
      </w:r>
      <w:r w:rsidR="00627998">
        <w:t>will have their device confiscated. Staff members will consider whether confiscation is proportionate and consider any special circumstances relevant to the case. The headteacher will determine the proportionate length of time for confiscation.</w:t>
      </w:r>
    </w:p>
    <w:p w14:paraId="788F1081" w14:textId="601C637B" w:rsidR="00F3662A" w:rsidRDefault="00F3662A" w:rsidP="003C15FB">
      <w:r>
        <w:t>No mobile phones will be permitted on the school premises – mobile phones will be left at home or with parents.</w:t>
      </w:r>
    </w:p>
    <w:p w14:paraId="5D072CB5" w14:textId="6D1C54D7" w:rsidR="00627998" w:rsidRDefault="00627998" w:rsidP="00C31534">
      <w:r>
        <w:t>Staff members will have the power to search a pupil or their possessions</w:t>
      </w:r>
      <w:r w:rsidR="00F3662A">
        <w:t xml:space="preserve"> where they have reasonable grounds to suspect a pupil is in possession of a prohibited item</w:t>
      </w:r>
      <w:r>
        <w:t>. Mobile phones and similar devices will be items that staff may search for</w:t>
      </w:r>
      <w:r w:rsidR="00F3662A">
        <w:t>.</w:t>
      </w:r>
    </w:p>
    <w:p w14:paraId="4D2D6E64" w14:textId="4689D8D0" w:rsidR="0028716A" w:rsidRDefault="004D6EDE" w:rsidP="000933D9">
      <w:bookmarkStart w:id="24" w:name="_GoBack"/>
      <w:bookmarkEnd w:id="24"/>
      <w:r>
        <w:t>All members of staff can use their power to search without consent for any of the items listed above.</w:t>
      </w:r>
      <w:r w:rsidR="00D37DD5" w:rsidRPr="00D37DD5">
        <w:t xml:space="preserve"> Staff will follow the provisions outlined in the school’s Searching, Screening and Confiscation Policy when conducting searches and confiscating items</w:t>
      </w:r>
      <w:r w:rsidR="00D37DD5" w:rsidRPr="00761A2E">
        <w:t>.</w:t>
      </w:r>
      <w:r w:rsidR="00761A2E" w:rsidRPr="00761A2E">
        <w:t xml:space="preserve"> </w:t>
      </w:r>
    </w:p>
    <w:p w14:paraId="2F4F63AF" w14:textId="6596E66E" w:rsidR="004D6EDE" w:rsidRDefault="004D6EDE" w:rsidP="00DB1B88">
      <w:pPr>
        <w:pStyle w:val="Heading10"/>
      </w:pPr>
      <w:bookmarkStart w:id="25" w:name="_Effective_classroom_management"/>
      <w:bookmarkStart w:id="26" w:name="_[Updated]_Effective_classroom"/>
      <w:bookmarkEnd w:id="25"/>
      <w:bookmarkEnd w:id="26"/>
      <w:r>
        <w:t>Effective classroom management</w:t>
      </w:r>
    </w:p>
    <w:p w14:paraId="13B00565" w14:textId="6FA82B38" w:rsidR="004D6EDE" w:rsidRDefault="006A39E2" w:rsidP="000933D9">
      <w:bookmarkStart w:id="27" w:name="Subsection5"/>
      <w:r w:rsidRPr="00F55F80">
        <w:lastRenderedPageBreak/>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77777777" w:rsidR="004D6EDE" w:rsidRPr="00C03282" w:rsidRDefault="004D6EDE" w:rsidP="002E3CAD">
      <w:pPr>
        <w:pStyle w:val="ListParagraph"/>
        <w:numPr>
          <w:ilvl w:val="0"/>
          <w:numId w:val="49"/>
        </w:numPr>
        <w:spacing w:before="0"/>
      </w:pPr>
      <w:r w:rsidRPr="00C03282">
        <w:t>Start the year with clear sets of rules and routines that are understood 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77777777" w:rsidR="004D6EDE" w:rsidRPr="00C03282" w:rsidRDefault="004D6EDE" w:rsidP="002E3CAD">
      <w:pPr>
        <w:pStyle w:val="ListParagraph"/>
        <w:numPr>
          <w:ilvl w:val="0"/>
          <w:numId w:val="49"/>
        </w:numPr>
        <w:spacing w:before="0"/>
      </w:pPr>
      <w:r w:rsidRPr="00C03282">
        <w:t>Establish sanctions for misbehaviour.</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77777777" w:rsidR="004D6EDE" w:rsidRPr="00C03282" w:rsidRDefault="004D6EDE" w:rsidP="002E3CAD">
      <w:pPr>
        <w:pStyle w:val="ListParagraph"/>
        <w:numPr>
          <w:ilvl w:val="0"/>
          <w:numId w:val="49"/>
        </w:numPr>
        <w:spacing w:before="0"/>
      </w:pPr>
      <w:r w:rsidRPr="00C03282">
        <w:t>Have well-planned lessons with a range of activities to keep pupils stimulated.</w:t>
      </w:r>
    </w:p>
    <w:p w14:paraId="6D149CA2" w14:textId="19A0CD91" w:rsidR="004D6EDE" w:rsidRDefault="004D6EDE" w:rsidP="000933D9">
      <w:bookmarkStart w:id="28" w:name="_Definition"/>
      <w:bookmarkStart w:id="29" w:name="_Hlk75507491"/>
      <w:bookmarkEnd w:id="27"/>
      <w:bookmarkEnd w:id="28"/>
      <w:r>
        <w:t xml:space="preserve">Subject to reasonable adjustments, e.g. those made for pupils whose SEND may affect their behaviour, pupils will be expected to follow the school </w:t>
      </w:r>
      <w:r w:rsidRPr="00CC5993">
        <w:rPr>
          <w:bCs/>
        </w:rPr>
        <w:t>Pupil Code of Conduct</w:t>
      </w:r>
      <w:r w:rsidR="00647E46">
        <w:rPr>
          <w:bCs/>
        </w:rPr>
        <w: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4E1D3C1D" w:rsidR="004D6EDE" w:rsidRPr="00C03282" w:rsidRDefault="004D6EDE" w:rsidP="002E3CAD">
      <w:pPr>
        <w:pStyle w:val="ListParagraph"/>
        <w:numPr>
          <w:ilvl w:val="0"/>
          <w:numId w:val="50"/>
        </w:numPr>
        <w:spacing w:before="0"/>
      </w:pPr>
      <w:r w:rsidRPr="00C03282">
        <w:t xml:space="preserve">Arrive to </w:t>
      </w:r>
      <w:r w:rsidR="003C15FB">
        <w:t>school</w:t>
      </w:r>
      <w:r w:rsidRPr="00C03282">
        <w:t xml:space="preserve">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29"/>
    <w:p w14:paraId="2BBC59F2" w14:textId="0720BDF5" w:rsidR="00A42D6C" w:rsidRPr="00A42D6C" w:rsidRDefault="004D6EDE" w:rsidP="00A42D6C">
      <w:pPr>
        <w:rPr>
          <w:b/>
          <w:bCs/>
        </w:rPr>
      </w:pPr>
      <w:r w:rsidRPr="00CC5993">
        <w:rPr>
          <w:b/>
          <w:bCs/>
        </w:rPr>
        <w:t>Classroom rules</w:t>
      </w:r>
      <w:r w:rsidR="002D3B34">
        <w:rPr>
          <w:b/>
          <w:bCs/>
        </w:rPr>
        <w:t xml:space="preserve"> and </w:t>
      </w:r>
      <w:proofErr w:type="gramStart"/>
      <w:r w:rsidR="002D3B34">
        <w:rPr>
          <w:b/>
          <w:bCs/>
        </w:rPr>
        <w:t>routines</w:t>
      </w:r>
      <w:r w:rsidR="00A42D6C">
        <w:rPr>
          <w:b/>
          <w:bCs/>
        </w:rPr>
        <w:t xml:space="preserve">  </w:t>
      </w:r>
      <w:r w:rsidR="00A42D6C" w:rsidRPr="00A42D6C">
        <w:rPr>
          <w:rFonts w:eastAsia="Times New Roman" w:cs="Arial"/>
          <w:lang w:eastAsia="en-GB"/>
        </w:rPr>
        <w:t>123</w:t>
      </w:r>
      <w:proofErr w:type="gramEnd"/>
      <w:r w:rsidR="00A42D6C" w:rsidRPr="00A42D6C">
        <w:rPr>
          <w:rFonts w:eastAsia="Times New Roman" w:cs="Arial"/>
          <w:lang w:eastAsia="en-GB"/>
        </w:rPr>
        <w:t xml:space="preserve"> Magic </w:t>
      </w:r>
    </w:p>
    <w:p w14:paraId="73D35022" w14:textId="0E24076B" w:rsid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 xml:space="preserve">Teachers establish classroom rules on an annual basis in conjunction with pupils which define what is acceptable behaviour and consequences if rules are not adhered to. At </w:t>
      </w:r>
      <w:proofErr w:type="spellStart"/>
      <w:r w:rsidRPr="00A42D6C">
        <w:rPr>
          <w:rFonts w:eastAsia="Times New Roman" w:cs="Arial"/>
          <w:lang w:eastAsia="en-GB"/>
        </w:rPr>
        <w:t>Griffydam</w:t>
      </w:r>
      <w:proofErr w:type="spellEnd"/>
      <w:r w:rsidRPr="00A42D6C">
        <w:rPr>
          <w:rFonts w:eastAsia="Times New Roman" w:cs="Arial"/>
          <w:lang w:eastAsia="en-GB"/>
        </w:rPr>
        <w:t>, these are called ‘START’ and ‘STOP’ behaviours. </w:t>
      </w:r>
    </w:p>
    <w:p w14:paraId="173D5C2E" w14:textId="77777777" w:rsidR="00A42D6C" w:rsidRPr="00A42D6C" w:rsidRDefault="00A42D6C" w:rsidP="00A42D6C">
      <w:pPr>
        <w:spacing w:before="0" w:after="0" w:line="240" w:lineRule="auto"/>
        <w:jc w:val="left"/>
        <w:textAlignment w:val="baseline"/>
        <w:rPr>
          <w:rFonts w:eastAsia="Times New Roman" w:cs="Arial"/>
          <w:lang w:eastAsia="en-GB"/>
        </w:rPr>
      </w:pPr>
    </w:p>
    <w:p w14:paraId="0CB6238A"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Teachers ensure that classroom rules are always clear, consistent, comprehensive and enforceable. </w:t>
      </w:r>
    </w:p>
    <w:p w14:paraId="427E09EC"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 xml:space="preserve">Attention is given to how rules are </w:t>
      </w:r>
      <w:proofErr w:type="gramStart"/>
      <w:r w:rsidRPr="00A42D6C">
        <w:rPr>
          <w:rFonts w:eastAsia="Times New Roman" w:cs="Arial"/>
          <w:lang w:eastAsia="en-GB"/>
        </w:rPr>
        <w:t>worded,</w:t>
      </w:r>
      <w:proofErr w:type="gramEnd"/>
      <w:r w:rsidRPr="00A42D6C">
        <w:rPr>
          <w:rFonts w:eastAsia="Times New Roman" w:cs="Arial"/>
          <w:lang w:eastAsia="en-GB"/>
        </w:rPr>
        <w:t xml:space="preserve"> an example is below: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5"/>
        <w:gridCol w:w="4455"/>
      </w:tblGrid>
      <w:tr w:rsidR="00A42D6C" w:rsidRPr="00A42D6C" w14:paraId="38042EFB" w14:textId="77777777" w:rsidTr="00A42D6C">
        <w:trPr>
          <w:trHeight w:val="300"/>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784F83B0"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STOP BEHAVIOURS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14:paraId="1D7BF8CA"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START BEHAVIOURS </w:t>
            </w:r>
          </w:p>
        </w:tc>
      </w:tr>
      <w:tr w:rsidR="00A42D6C" w:rsidRPr="00A42D6C" w14:paraId="67FFA5E9" w14:textId="77777777" w:rsidTr="00A42D6C">
        <w:trPr>
          <w:trHeight w:val="300"/>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138B259C"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Shouting out </w:t>
            </w:r>
          </w:p>
          <w:p w14:paraId="5C2E7DA7"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Disrespect </w:t>
            </w:r>
          </w:p>
          <w:p w14:paraId="7E976168"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Arguing/answering back </w:t>
            </w:r>
          </w:p>
          <w:p w14:paraId="1080C8A6"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Having a strop </w:t>
            </w:r>
          </w:p>
          <w:p w14:paraId="379E3124"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Yelling </w:t>
            </w:r>
          </w:p>
          <w:p w14:paraId="4AD00BB1"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Getting up without being asked </w:t>
            </w:r>
          </w:p>
          <w:p w14:paraId="2A5D686F"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Throwing sticks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14:paraId="5C7C29B6"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Getting on with work </w:t>
            </w:r>
          </w:p>
          <w:p w14:paraId="22591E95"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Tidying up/putting away </w:t>
            </w:r>
          </w:p>
          <w:p w14:paraId="4FF71072"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Transitioning from one activity to another quietly </w:t>
            </w:r>
          </w:p>
          <w:p w14:paraId="543EC8D8"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Waiting </w:t>
            </w:r>
          </w:p>
          <w:p w14:paraId="07ABE1BC"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sz w:val="24"/>
                <w:szCs w:val="24"/>
                <w:lang w:eastAsia="en-GB"/>
              </w:rPr>
              <w:t> </w:t>
            </w:r>
          </w:p>
        </w:tc>
      </w:tr>
      <w:tr w:rsidR="00A42D6C" w:rsidRPr="00A42D6C" w14:paraId="22363435" w14:textId="77777777" w:rsidTr="00A42D6C">
        <w:trPr>
          <w:trHeight w:val="300"/>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558CD9D3"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*serious physical violence or aggressive behaviours would be dealt with as a serious incident so would not be part of this list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14:paraId="178D4900"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sz w:val="24"/>
                <w:szCs w:val="24"/>
                <w:lang w:eastAsia="en-GB"/>
              </w:rPr>
              <w:t> </w:t>
            </w:r>
          </w:p>
        </w:tc>
      </w:tr>
      <w:tr w:rsidR="00A42D6C" w:rsidRPr="00A42D6C" w14:paraId="65EBCA6C" w14:textId="77777777" w:rsidTr="00A42D6C">
        <w:trPr>
          <w:trHeight w:val="300"/>
        </w:trPr>
        <w:tc>
          <w:tcPr>
            <w:tcW w:w="4545" w:type="dxa"/>
            <w:tcBorders>
              <w:top w:val="single" w:sz="6" w:space="0" w:color="auto"/>
              <w:left w:val="single" w:sz="6" w:space="0" w:color="auto"/>
              <w:bottom w:val="single" w:sz="6" w:space="0" w:color="auto"/>
              <w:right w:val="single" w:sz="6" w:space="0" w:color="auto"/>
            </w:tcBorders>
            <w:shd w:val="clear" w:color="auto" w:fill="auto"/>
            <w:hideMark/>
          </w:tcPr>
          <w:p w14:paraId="147D995E"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Use 123 Counting System </w:t>
            </w:r>
          </w:p>
        </w:tc>
        <w:tc>
          <w:tcPr>
            <w:tcW w:w="4455" w:type="dxa"/>
            <w:tcBorders>
              <w:top w:val="single" w:sz="6" w:space="0" w:color="auto"/>
              <w:left w:val="single" w:sz="6" w:space="0" w:color="auto"/>
              <w:bottom w:val="single" w:sz="6" w:space="0" w:color="auto"/>
              <w:right w:val="single" w:sz="6" w:space="0" w:color="auto"/>
            </w:tcBorders>
            <w:shd w:val="clear" w:color="auto" w:fill="auto"/>
            <w:hideMark/>
          </w:tcPr>
          <w:p w14:paraId="317162E5" w14:textId="77777777" w:rsidR="00A42D6C" w:rsidRPr="00A42D6C" w:rsidRDefault="00A42D6C" w:rsidP="00A42D6C">
            <w:pPr>
              <w:spacing w:before="0" w:after="0" w:line="240" w:lineRule="auto"/>
              <w:jc w:val="left"/>
              <w:textAlignment w:val="baseline"/>
              <w:rPr>
                <w:rFonts w:ascii="Times New Roman" w:eastAsia="Times New Roman" w:hAnsi="Times New Roman"/>
                <w:sz w:val="24"/>
                <w:szCs w:val="24"/>
                <w:lang w:eastAsia="en-GB"/>
              </w:rPr>
            </w:pPr>
            <w:r w:rsidRPr="00A42D6C">
              <w:rPr>
                <w:rFonts w:eastAsia="Times New Roman" w:cs="Arial"/>
                <w:lang w:eastAsia="en-GB"/>
              </w:rPr>
              <w:t>Use positive praise, house points (pom-poms), stickers </w:t>
            </w:r>
          </w:p>
        </w:tc>
      </w:tr>
    </w:tbl>
    <w:p w14:paraId="21C18C45" w14:textId="77777777" w:rsidR="00A42D6C" w:rsidRPr="00A42D6C" w:rsidRDefault="00A42D6C" w:rsidP="00A42D6C">
      <w:pPr>
        <w:spacing w:before="0" w:after="0" w:line="240" w:lineRule="auto"/>
        <w:ind w:left="360"/>
        <w:textAlignment w:val="baseline"/>
        <w:rPr>
          <w:rFonts w:eastAsia="Times New Roman" w:cs="Arial"/>
          <w:b/>
          <w:bCs/>
          <w:lang w:eastAsia="en-GB"/>
        </w:rPr>
      </w:pPr>
      <w:r w:rsidRPr="00A42D6C">
        <w:rPr>
          <w:rFonts w:eastAsia="Times New Roman" w:cs="Arial"/>
          <w:b/>
          <w:bCs/>
          <w:sz w:val="28"/>
          <w:szCs w:val="28"/>
          <w:lang w:eastAsia="en-GB"/>
        </w:rPr>
        <w:t> </w:t>
      </w:r>
    </w:p>
    <w:p w14:paraId="192EF049"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Before committing to the start and stop behaviours, teachers ensure that all pupils fully understand what they involve and what is expected of them (consequences). </w:t>
      </w:r>
    </w:p>
    <w:p w14:paraId="38C4E35B"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lastRenderedPageBreak/>
        <w:t>Teachers explain the rationale behind the START and STOP behaviours in order to help pupils understand why rules are needed. </w:t>
      </w:r>
    </w:p>
    <w:p w14:paraId="7452F4CB"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START and STOP behaviours are placed on the classroom walls to ensure they are visible to pupils at all times, and they are regularly reinforced within the classroom, e.g. before any lesson activity. </w:t>
      </w:r>
    </w:p>
    <w:p w14:paraId="2D860EAD"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 xml:space="preserve">Teachers explain clearly to pupils what will happen if they breach any of the rules so they are aware of the sanctions that may be imposed. In our school, we use a </w:t>
      </w:r>
      <w:r w:rsidRPr="00A42D6C">
        <w:rPr>
          <w:rFonts w:eastAsia="Times New Roman" w:cs="Arial"/>
          <w:b/>
          <w:bCs/>
          <w:lang w:eastAsia="en-GB"/>
        </w:rPr>
        <w:t>‘no talking- no emotion’</w:t>
      </w:r>
      <w:r w:rsidRPr="00A42D6C">
        <w:rPr>
          <w:rFonts w:eastAsia="Times New Roman" w:cs="Arial"/>
          <w:lang w:eastAsia="en-GB"/>
        </w:rPr>
        <w:t xml:space="preserve"> approach to support this. It is called 123 Magic. All staff have been trained in using the approach and this is consistent across the school; at lunch, break, before and after school and during educational visits. </w:t>
      </w:r>
    </w:p>
    <w:p w14:paraId="0AEDD14D"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Staff member notices inappropriate behaviour: </w:t>
      </w:r>
    </w:p>
    <w:p w14:paraId="60833144" w14:textId="77777777" w:rsidR="00A42D6C" w:rsidRPr="00A42D6C" w:rsidRDefault="00A42D6C" w:rsidP="00A42D6C">
      <w:pPr>
        <w:numPr>
          <w:ilvl w:val="0"/>
          <w:numId w:val="61"/>
        </w:numPr>
        <w:spacing w:before="0" w:after="0" w:line="240" w:lineRule="auto"/>
        <w:ind w:left="360" w:firstLine="0"/>
        <w:jc w:val="left"/>
        <w:textAlignment w:val="baseline"/>
        <w:rPr>
          <w:rFonts w:eastAsia="Times New Roman" w:cs="Arial"/>
          <w:lang w:eastAsia="en-GB"/>
        </w:rPr>
      </w:pPr>
      <w:r w:rsidRPr="00A42D6C">
        <w:rPr>
          <w:rFonts w:eastAsia="Times New Roman" w:cs="Arial"/>
          <w:lang w:eastAsia="en-GB"/>
        </w:rPr>
        <w:t>One short explanation (if necessary) </w:t>
      </w:r>
    </w:p>
    <w:p w14:paraId="2405E3AF" w14:textId="77777777" w:rsidR="00A42D6C" w:rsidRPr="00A42D6C" w:rsidRDefault="00A42D6C" w:rsidP="00A42D6C">
      <w:pPr>
        <w:numPr>
          <w:ilvl w:val="0"/>
          <w:numId w:val="61"/>
        </w:numPr>
        <w:spacing w:before="0" w:after="0" w:line="240" w:lineRule="auto"/>
        <w:ind w:left="360" w:firstLine="0"/>
        <w:jc w:val="left"/>
        <w:textAlignment w:val="baseline"/>
        <w:rPr>
          <w:rFonts w:eastAsia="Times New Roman" w:cs="Arial"/>
          <w:lang w:eastAsia="en-GB"/>
        </w:rPr>
      </w:pPr>
      <w:r w:rsidRPr="00A42D6C">
        <w:rPr>
          <w:rFonts w:eastAsia="Times New Roman" w:cs="Arial"/>
          <w:lang w:eastAsia="en-GB"/>
        </w:rPr>
        <w:t>Staff member says ‘That’s One’ and holds one finger up- pupil complies and no further action taken. </w:t>
      </w:r>
    </w:p>
    <w:p w14:paraId="10FC6C38" w14:textId="77777777" w:rsidR="00A42D6C" w:rsidRPr="00A42D6C" w:rsidRDefault="00A42D6C" w:rsidP="00A42D6C">
      <w:pPr>
        <w:numPr>
          <w:ilvl w:val="0"/>
          <w:numId w:val="61"/>
        </w:numPr>
        <w:spacing w:before="0" w:after="0" w:line="240" w:lineRule="auto"/>
        <w:ind w:left="360" w:firstLine="0"/>
        <w:jc w:val="left"/>
        <w:textAlignment w:val="baseline"/>
        <w:rPr>
          <w:rFonts w:eastAsia="Times New Roman" w:cs="Arial"/>
          <w:lang w:eastAsia="en-GB"/>
        </w:rPr>
      </w:pPr>
      <w:r w:rsidRPr="00A42D6C">
        <w:rPr>
          <w:rFonts w:eastAsia="Times New Roman" w:cs="Arial"/>
          <w:lang w:eastAsia="en-GB"/>
        </w:rPr>
        <w:t>Pupils does not comply. Staff member says ‘That’s Two and holds two fingers up’- Pupil complies and no further action taken. </w:t>
      </w:r>
    </w:p>
    <w:p w14:paraId="3ED06A4C" w14:textId="77777777" w:rsidR="00A42D6C" w:rsidRPr="00A42D6C" w:rsidRDefault="00A42D6C" w:rsidP="00A42D6C">
      <w:pPr>
        <w:numPr>
          <w:ilvl w:val="0"/>
          <w:numId w:val="61"/>
        </w:numPr>
        <w:spacing w:before="0" w:after="0" w:line="240" w:lineRule="auto"/>
        <w:ind w:left="360" w:firstLine="0"/>
        <w:jc w:val="left"/>
        <w:textAlignment w:val="baseline"/>
        <w:rPr>
          <w:rFonts w:eastAsia="Times New Roman" w:cs="Arial"/>
          <w:lang w:eastAsia="en-GB"/>
        </w:rPr>
      </w:pPr>
      <w:r w:rsidRPr="00A42D6C">
        <w:rPr>
          <w:rFonts w:eastAsia="Times New Roman" w:cs="Arial"/>
          <w:lang w:eastAsia="en-GB"/>
        </w:rPr>
        <w:t>Pupil still does not comply. Staff member says ‘That’s Three’ and holds three fingers up. Pupil moves immediately to time out area for 5 minutes time out. </w:t>
      </w:r>
    </w:p>
    <w:p w14:paraId="5C8ACA29" w14:textId="77777777" w:rsidR="00A42D6C" w:rsidRPr="00A42D6C" w:rsidRDefault="00A42D6C" w:rsidP="00A42D6C">
      <w:pPr>
        <w:numPr>
          <w:ilvl w:val="0"/>
          <w:numId w:val="61"/>
        </w:numPr>
        <w:spacing w:before="0" w:after="0" w:line="240" w:lineRule="auto"/>
        <w:ind w:left="360" w:firstLine="0"/>
        <w:jc w:val="left"/>
        <w:textAlignment w:val="baseline"/>
        <w:rPr>
          <w:rFonts w:eastAsia="Times New Roman" w:cs="Arial"/>
          <w:lang w:eastAsia="en-GB"/>
        </w:rPr>
      </w:pPr>
      <w:r w:rsidRPr="00A42D6C">
        <w:rPr>
          <w:rFonts w:eastAsia="Times New Roman" w:cs="Arial"/>
          <w:lang w:eastAsia="en-GB"/>
        </w:rPr>
        <w:t>Pupil returns to learning after time out. Note made in behaviour log for monitoring purposes (name, date, time, lesson). Please note that this information is kept purely to support and identify those needing additional support for managing their behaviour and to identify key times of the day. </w:t>
      </w:r>
    </w:p>
    <w:p w14:paraId="537A7DF4" w14:textId="77777777" w:rsidR="00A42D6C" w:rsidRPr="00A42D6C" w:rsidRDefault="00A42D6C" w:rsidP="00A42D6C">
      <w:pPr>
        <w:spacing w:before="0" w:after="0" w:line="240" w:lineRule="auto"/>
        <w:ind w:left="360"/>
        <w:jc w:val="left"/>
        <w:textAlignment w:val="baseline"/>
        <w:rPr>
          <w:rFonts w:eastAsia="Times New Roman" w:cs="Arial"/>
          <w:lang w:eastAsia="en-GB"/>
        </w:rPr>
      </w:pPr>
      <w:r w:rsidRPr="00A42D6C">
        <w:rPr>
          <w:rFonts w:eastAsia="Times New Roman" w:cs="Arial"/>
          <w:lang w:eastAsia="en-GB"/>
        </w:rPr>
        <w:t> </w:t>
      </w:r>
    </w:p>
    <w:p w14:paraId="245A2E5A"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b/>
          <w:bCs/>
          <w:lang w:eastAsia="en-GB"/>
        </w:rPr>
        <w:t>Routines</w:t>
      </w:r>
      <w:r w:rsidRPr="00A42D6C">
        <w:rPr>
          <w:rFonts w:eastAsia="Times New Roman" w:cs="Arial"/>
          <w:lang w:eastAsia="en-GB"/>
        </w:rPr>
        <w:t> </w:t>
      </w:r>
    </w:p>
    <w:p w14:paraId="32B10617"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The school also has an established set of classroom routines to help pupils work well, in the understanding that behavioural problems can arise due to the lack of a consistent routine. This includes teachers ensuring that before lessons begin, they have the full attention of all pupils, then explaining the task clearly so all pupils understand what they are supposed to be doing. </w:t>
      </w:r>
    </w:p>
    <w:p w14:paraId="4C438090"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The headteacher ensures all teachers understand classroom rules and routines and how to enforce them, including any sanctions for not following the rules.  </w:t>
      </w:r>
    </w:p>
    <w:p w14:paraId="54A7F6D8"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Teachers support pupils to understand and follow classroom rules and routines. Teachers inform pupils of classroom rules and routines at the beginning of the academic year and revisit these daily. Where appropriate, teachers explain the rationale behind the rules and routines to help pupils understand why they are needed, and will model rules and routines to ensure pupils understand them. Teachers also explain clearly to pupils what will happen if they breach any classroom rules to ensure pupils are aware of the sanctions that may be imposed. </w:t>
      </w:r>
    </w:p>
    <w:p w14:paraId="4AB590D6"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To support pupils’ continued awareness and understanding of classroom rules and routines, teachers reinforce them in a range of ways, e.g. placing posters of the rules on classroom walls and providing regular verbal reminders of the routines. Teachers also ensure that classroom rules and routines remain consistent and are practised throughout the year to create a more productive and enjoyable environment. </w:t>
      </w:r>
    </w:p>
    <w:p w14:paraId="32824FD0"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color w:val="590433"/>
          <w:lang w:eastAsia="en-GB"/>
        </w:rPr>
        <w:t> </w:t>
      </w:r>
      <w:r w:rsidRPr="00A42D6C">
        <w:rPr>
          <w:rFonts w:eastAsia="Times New Roman" w:cs="Arial"/>
          <w:b/>
          <w:bCs/>
          <w:lang w:eastAsia="en-GB"/>
        </w:rPr>
        <w:t>The classroom environment</w:t>
      </w:r>
      <w:r w:rsidRPr="00A42D6C">
        <w:rPr>
          <w:rFonts w:eastAsia="Times New Roman" w:cs="Arial"/>
          <w:lang w:eastAsia="en-GB"/>
        </w:rPr>
        <w:t> </w:t>
      </w:r>
    </w:p>
    <w:p w14:paraId="4C3CB1E2"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The school understands that a well-structured classroom environment is paramount to preventing poor behaviour. This includes the teacher positioning themselves effectively within the classroom, e.g. wherever possible, teachers avoid standing with their backs to pupils and ensure they have full view of the room at all times. </w:t>
      </w:r>
    </w:p>
    <w:p w14:paraId="4F810457" w14:textId="77777777" w:rsidR="00A42D6C" w:rsidRPr="00A42D6C" w:rsidRDefault="00A42D6C" w:rsidP="00A42D6C">
      <w:pPr>
        <w:spacing w:before="0" w:after="0" w:line="240" w:lineRule="auto"/>
        <w:jc w:val="left"/>
        <w:textAlignment w:val="baseline"/>
        <w:rPr>
          <w:rFonts w:eastAsia="Times New Roman" w:cs="Arial"/>
          <w:lang w:eastAsia="en-GB"/>
        </w:rPr>
      </w:pPr>
      <w:r w:rsidRPr="00A42D6C">
        <w:rPr>
          <w:rFonts w:eastAsia="Times New Roman" w:cs="Arial"/>
          <w:lang w:eastAsia="en-GB"/>
        </w:rPr>
        <w:t>Teachers employ strategic seating arrangements to prevent poor behaviour and enable it to be noticed early, such as: </w:t>
      </w:r>
    </w:p>
    <w:p w14:paraId="23906442" w14:textId="77777777" w:rsidR="00A42D6C" w:rsidRPr="00A42D6C" w:rsidRDefault="00A42D6C" w:rsidP="00A42D6C">
      <w:pPr>
        <w:numPr>
          <w:ilvl w:val="0"/>
          <w:numId w:val="62"/>
        </w:numPr>
        <w:spacing w:before="0" w:after="0" w:line="240" w:lineRule="auto"/>
        <w:ind w:left="270" w:firstLine="0"/>
        <w:textAlignment w:val="baseline"/>
        <w:rPr>
          <w:rFonts w:eastAsia="Times New Roman" w:cs="Arial"/>
          <w:lang w:eastAsia="en-GB"/>
        </w:rPr>
      </w:pPr>
      <w:r w:rsidRPr="00A42D6C">
        <w:rPr>
          <w:rFonts w:eastAsia="Times New Roman" w:cs="Arial"/>
          <w:lang w:eastAsia="en-GB"/>
        </w:rPr>
        <w:t>Seating those who frequently model poor behaviour closest to, and facing, the teacher. </w:t>
      </w:r>
    </w:p>
    <w:p w14:paraId="75630BF8" w14:textId="77777777" w:rsidR="00A42D6C" w:rsidRPr="00A42D6C" w:rsidRDefault="00A42D6C" w:rsidP="00A42D6C">
      <w:pPr>
        <w:numPr>
          <w:ilvl w:val="0"/>
          <w:numId w:val="62"/>
        </w:numPr>
        <w:spacing w:before="0" w:after="0" w:line="240" w:lineRule="auto"/>
        <w:ind w:left="270" w:firstLine="0"/>
        <w:textAlignment w:val="baseline"/>
        <w:rPr>
          <w:rFonts w:eastAsia="Times New Roman" w:cs="Arial"/>
          <w:lang w:eastAsia="en-GB"/>
        </w:rPr>
      </w:pPr>
      <w:r w:rsidRPr="00A42D6C">
        <w:rPr>
          <w:rFonts w:eastAsia="Times New Roman" w:cs="Arial"/>
          <w:lang w:eastAsia="en-GB"/>
        </w:rPr>
        <w:t>Seating those who frequently model poor behaviour away from each other. </w:t>
      </w:r>
    </w:p>
    <w:p w14:paraId="73CF1AAF" w14:textId="77777777" w:rsidR="00A42D6C" w:rsidRPr="00A42D6C" w:rsidRDefault="00A42D6C" w:rsidP="00A42D6C">
      <w:pPr>
        <w:numPr>
          <w:ilvl w:val="0"/>
          <w:numId w:val="62"/>
        </w:numPr>
        <w:spacing w:before="0" w:after="0" w:line="240" w:lineRule="auto"/>
        <w:ind w:left="270" w:firstLine="0"/>
        <w:textAlignment w:val="baseline"/>
        <w:rPr>
          <w:rFonts w:eastAsia="Times New Roman" w:cs="Arial"/>
          <w:lang w:eastAsia="en-GB"/>
        </w:rPr>
      </w:pPr>
      <w:r w:rsidRPr="00A42D6C">
        <w:rPr>
          <w:rFonts w:eastAsia="Times New Roman" w:cs="Arial"/>
          <w:lang w:eastAsia="en-GB"/>
        </w:rPr>
        <w:t>Ensuring the teacher can see pupils’ faces, that pupils can see one another, and that they can see the board. </w:t>
      </w:r>
    </w:p>
    <w:p w14:paraId="6B3F937F" w14:textId="77777777" w:rsidR="00A42D6C" w:rsidRPr="00A42D6C" w:rsidRDefault="00A42D6C" w:rsidP="00A42D6C">
      <w:pPr>
        <w:numPr>
          <w:ilvl w:val="0"/>
          <w:numId w:val="62"/>
        </w:numPr>
        <w:spacing w:before="0" w:after="0" w:line="240" w:lineRule="auto"/>
        <w:ind w:left="270" w:firstLine="0"/>
        <w:textAlignment w:val="baseline"/>
        <w:rPr>
          <w:rFonts w:eastAsia="Times New Roman" w:cs="Arial"/>
          <w:lang w:eastAsia="en-GB"/>
        </w:rPr>
      </w:pPr>
      <w:r w:rsidRPr="00A42D6C">
        <w:rPr>
          <w:rFonts w:eastAsia="Times New Roman" w:cs="Arial"/>
          <w:lang w:eastAsia="en-GB"/>
        </w:rPr>
        <w:lastRenderedPageBreak/>
        <w:t>Ensuring the teacher can move around the room so that behaviour can be monitored effectively. </w:t>
      </w:r>
    </w:p>
    <w:p w14:paraId="642ED08C" w14:textId="075A1130" w:rsidR="00416D5F" w:rsidRDefault="00416D5F" w:rsidP="00A42D6C">
      <w:pPr>
        <w:pStyle w:val="TSB-PolicyBullets"/>
        <w:numPr>
          <w:ilvl w:val="0"/>
          <w:numId w:val="0"/>
        </w:numPr>
        <w:ind w:left="1440"/>
      </w:pPr>
    </w:p>
    <w:p w14:paraId="4A46142F" w14:textId="54B9B1B8"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fairly rewarded</w:t>
      </w:r>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77777777" w:rsidR="001F658D" w:rsidRDefault="001F658D" w:rsidP="001F658D">
      <w:pPr>
        <w:pStyle w:val="ListParagraph"/>
        <w:numPr>
          <w:ilvl w:val="0"/>
          <w:numId w:val="37"/>
        </w:numPr>
        <w:spacing w:before="0"/>
      </w:pPr>
      <w:r>
        <w:t>Communicating praise to parents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345FF95" w:rsidR="001F658D" w:rsidRPr="00B559D4" w:rsidRDefault="001F658D" w:rsidP="000933D9">
      <w:pPr>
        <w:pStyle w:val="ListParagraph"/>
        <w:numPr>
          <w:ilvl w:val="0"/>
          <w:numId w:val="37"/>
        </w:numPr>
        <w:spacing w:before="0"/>
      </w:pPr>
      <w:r>
        <w:t>Trips and activities for a whole-class or year group</w:t>
      </w:r>
    </w:p>
    <w:p w14:paraId="1086CB43" w14:textId="5DAE7D12" w:rsidR="004D6EDE" w:rsidRDefault="004D6EDE" w:rsidP="00DB1B88">
      <w:pPr>
        <w:pStyle w:val="Heading10"/>
      </w:pPr>
      <w:bookmarkStart w:id="30" w:name="_Positive_relationships_and"/>
      <w:bookmarkStart w:id="31" w:name="_Behaviour_off_school"/>
      <w:bookmarkStart w:id="32" w:name="_[New]_Effective_pupil"/>
      <w:bookmarkEnd w:id="30"/>
      <w:bookmarkEnd w:id="31"/>
      <w:bookmarkEnd w:id="32"/>
      <w:r>
        <w:t>Behaviour o</w:t>
      </w:r>
      <w:r w:rsidR="00C03282">
        <w:t>utside of</w:t>
      </w:r>
      <w:r>
        <w:t xml:space="preserve"> school premises</w:t>
      </w:r>
    </w:p>
    <w:p w14:paraId="450BD147" w14:textId="32D8ADC8" w:rsidR="004D6EDE" w:rsidRDefault="004D6EDE" w:rsidP="000933D9">
      <w:r>
        <w:t>Pupils at the school must agree to represent the school in a positive manner.</w:t>
      </w:r>
      <w:r w:rsidR="00EF3C97">
        <w:t xml:space="preserve"> </w:t>
      </w:r>
      <w:r w:rsidRPr="004115AE">
        <w:t xml:space="preserve">The guidance laid out in the </w:t>
      </w:r>
      <w:r w:rsidRPr="00ED6B1E">
        <w:rPr>
          <w:bCs/>
        </w:rPr>
        <w:t>Pupil Code of Conduct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39C9C9E8" w:rsidR="004D6EDE" w:rsidRDefault="004D6EDE" w:rsidP="000933D9">
      <w:r>
        <w:t xml:space="preserve">Staff can </w:t>
      </w:r>
      <w:r w:rsidR="0029700B">
        <w:t xml:space="preserve">sanction </w:t>
      </w:r>
      <w:r>
        <w:t>pupils for misbehaviour outside of the school premises</w:t>
      </w:r>
      <w:r w:rsidR="00C66D66">
        <w:t>, including conduct online,</w:t>
      </w:r>
      <w:r w:rsidR="00EF3C97">
        <w:t xml:space="preserve"> </w:t>
      </w:r>
      <w:r w:rsidR="0029700B">
        <w:t xml:space="preserve">provided </w:t>
      </w:r>
      <w:r>
        <w:t>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lastRenderedPageBreak/>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0D53AD9D" w:rsidR="004D6EDE" w:rsidRDefault="004D6EDE" w:rsidP="000933D9">
      <w:r>
        <w:t xml:space="preserve">Staff may also </w:t>
      </w:r>
      <w:r w:rsidR="0029700B">
        <w:t>sanction</w:t>
      </w:r>
      <w:r>
        <w:t xml:space="preserve"> pupils for misbehaviour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77777777" w:rsidR="004D6EDE" w:rsidRDefault="004D6EDE" w:rsidP="00E06F2E">
      <w:pPr>
        <w:pStyle w:val="ListParagraph"/>
        <w:numPr>
          <w:ilvl w:val="0"/>
          <w:numId w:val="28"/>
        </w:numPr>
        <w:ind w:left="714" w:hanging="357"/>
        <w:contextualSpacing/>
      </w:pPr>
      <w:r>
        <w:t>Could pose a threat to 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58C97A37" w:rsidR="004D6EDE" w:rsidRPr="00ED6B1E" w:rsidRDefault="004D6EDE" w:rsidP="000933D9">
      <w:pPr>
        <w:rPr>
          <w:bCs/>
        </w:rPr>
      </w:pPr>
      <w:r>
        <w:t>Any bullying</w:t>
      </w:r>
      <w:r w:rsidR="00A3109F">
        <w:t>, including cyberbullying,</w:t>
      </w:r>
      <w:r>
        <w:t xml:space="preserve">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2D252344" w:rsidR="004D6EDE" w:rsidRPr="00ED6B1E" w:rsidRDefault="004D6EDE" w:rsidP="000933D9">
      <w:pPr>
        <w:rPr>
          <w:bCs/>
        </w:rPr>
      </w:pPr>
      <w:r w:rsidRPr="00ED6B1E">
        <w:rPr>
          <w:bCs/>
        </w:rPr>
        <w:t xml:space="preserve">The school will impose the same sanctions for bullying incidents and non-criminal misbehaviour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behaviour outside of the school premises, staff will only impose sanctions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28346F1D" w14:textId="624DF659" w:rsidR="004D6EDE" w:rsidRDefault="004D6EDE" w:rsidP="00DB1B88">
      <w:pPr>
        <w:pStyle w:val="Heading10"/>
      </w:pPr>
      <w:bookmarkStart w:id="33" w:name="_[New]_Collecting_data"/>
      <w:bookmarkEnd w:id="33"/>
      <w:r>
        <w:t>Monitoring and review</w:t>
      </w:r>
    </w:p>
    <w:p w14:paraId="7E97653A" w14:textId="6495520E" w:rsidR="004D6EDE" w:rsidRPr="00C26A52" w:rsidRDefault="004D6EDE" w:rsidP="000933D9">
      <w:r w:rsidRPr="00C26A52">
        <w:t xml:space="preserve">This policy will be reviewed by </w:t>
      </w:r>
      <w:r w:rsidRPr="00ED6B1E">
        <w:t xml:space="preserve">the headteacher and </w:t>
      </w:r>
      <w:r w:rsidR="00945B64">
        <w:t xml:space="preserve">senior </w:t>
      </w:r>
      <w:r w:rsidRPr="008B1C50">
        <w:t>mental health lead</w:t>
      </w:r>
      <w:r w:rsidRPr="00ED6B1E">
        <w:t xml:space="preserve"> on </w:t>
      </w:r>
      <w:r w:rsidR="000D475C">
        <w:t xml:space="preserve">a bi annual </w:t>
      </w:r>
      <w:r w:rsidRPr="00B26BD8">
        <w:rPr>
          <w:b/>
          <w:bCs/>
          <w:color w:val="FF6900" w:themeColor="accent5"/>
          <w:u w:val="single"/>
        </w:rPr>
        <w:t>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11135D08" w14:textId="26F07E6B" w:rsidR="004D6EDE" w:rsidRPr="00C26A52" w:rsidRDefault="004D6EDE" w:rsidP="000933D9">
      <w:r w:rsidRPr="00C26A52">
        <w:t xml:space="preserve">This policy will be made available for </w:t>
      </w:r>
      <w:r>
        <w:t xml:space="preserve">Ofsted </w:t>
      </w:r>
      <w:r w:rsidRPr="00C26A52">
        <w:t>inspection</w:t>
      </w:r>
      <w:r>
        <w:t>s</w:t>
      </w:r>
      <w:r w:rsidRPr="00C26A52">
        <w:t xml:space="preserve"> and review</w:t>
      </w:r>
      <w:r w:rsidR="005F3DD7">
        <w:t>s</w:t>
      </w:r>
      <w:r w:rsidRPr="00C26A52">
        <w:t xml:space="preserve"> </w:t>
      </w:r>
      <w:r w:rsidRPr="008B1C50">
        <w:t xml:space="preserve">by the </w:t>
      </w:r>
      <w:r w:rsidR="008B1C50" w:rsidRPr="008B1C50">
        <w:t>lead</w:t>
      </w:r>
      <w:r w:rsidRPr="008B1C50">
        <w:t xml:space="preserve"> inspector,</w:t>
      </w:r>
      <w:r w:rsidRPr="00C26A52">
        <w:t xml:space="preserve"> upon request.</w:t>
      </w:r>
    </w:p>
    <w:p w14:paraId="0DA8392E" w14:textId="0EAA66BE" w:rsidR="004D6EDE" w:rsidRPr="00EF3C97" w:rsidRDefault="004D6EDE" w:rsidP="000933D9">
      <w:r w:rsidRPr="00C26A52">
        <w:t xml:space="preserve">The next scheduled review date for this policy </w:t>
      </w:r>
      <w:r w:rsidR="000D475C">
        <w:t>is July 2026</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1D2842">
          <w:headerReference w:type="default" r:id="rId12"/>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7846CE05" w14:textId="77777777" w:rsidR="00401943" w:rsidRPr="00401943" w:rsidRDefault="00401943" w:rsidP="00401943">
      <w:pPr>
        <w:spacing w:before="0" w:after="0" w:line="240" w:lineRule="auto"/>
        <w:ind w:left="360" w:hanging="360"/>
        <w:textAlignment w:val="baseline"/>
        <w:rPr>
          <w:rFonts w:ascii="Segoe UI" w:eastAsia="Times New Roman" w:hAnsi="Segoe UI" w:cs="Segoe UI"/>
          <w:b/>
          <w:bCs/>
          <w:sz w:val="18"/>
          <w:szCs w:val="18"/>
          <w:lang w:eastAsia="en-GB"/>
        </w:rPr>
      </w:pPr>
      <w:bookmarkStart w:id="34" w:name="_Agreed_Sanctions_for"/>
      <w:bookmarkStart w:id="35" w:name="_Behaviour_Contract"/>
      <w:bookmarkStart w:id="36" w:name="Contract"/>
      <w:bookmarkStart w:id="37" w:name="_Behavioural_Incident_Form"/>
      <w:bookmarkStart w:id="38" w:name="Inf"/>
      <w:bookmarkEnd w:id="34"/>
      <w:bookmarkEnd w:id="35"/>
      <w:bookmarkEnd w:id="36"/>
      <w:bookmarkEnd w:id="37"/>
      <w:bookmarkEnd w:id="38"/>
      <w:r w:rsidRPr="00401943">
        <w:rPr>
          <w:rFonts w:eastAsia="Times New Roman" w:cs="Arial"/>
          <w:b/>
          <w:bCs/>
          <w:sz w:val="28"/>
          <w:szCs w:val="28"/>
          <w:lang w:eastAsia="en-GB"/>
        </w:rPr>
        <w:lastRenderedPageBreak/>
        <w:t>Behaviour Contract </w:t>
      </w:r>
    </w:p>
    <w:p w14:paraId="4F5A9F89"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b/>
          <w:bCs/>
          <w:lang w:eastAsia="en-GB"/>
        </w:rPr>
        <w:t>Section 1 – agreement</w:t>
      </w:r>
      <w:r w:rsidRPr="00401943">
        <w:rPr>
          <w:rFonts w:eastAsia="Times New Roman" w:cs="Arial"/>
          <w:lang w:eastAsia="en-GB"/>
        </w:rPr>
        <w:t> </w:t>
      </w:r>
    </w:p>
    <w:p w14:paraId="62A71F36" w14:textId="77777777" w:rsidR="00401943" w:rsidRPr="00401943" w:rsidRDefault="00401943" w:rsidP="00401943">
      <w:pPr>
        <w:spacing w:before="0" w:after="0" w:line="240" w:lineRule="auto"/>
        <w:textAlignment w:val="baseline"/>
        <w:rPr>
          <w:rFonts w:ascii="Segoe UI" w:eastAsia="Times New Roman" w:hAnsi="Segoe UI" w:cs="Segoe UI"/>
          <w:sz w:val="18"/>
          <w:szCs w:val="18"/>
          <w:lang w:eastAsia="en-GB"/>
        </w:rPr>
      </w:pPr>
      <w:r w:rsidRPr="00401943">
        <w:rPr>
          <w:rFonts w:eastAsia="Times New Roman" w:cs="Arial"/>
          <w:lang w:eastAsia="en-GB"/>
        </w:rPr>
        <w:t>This contract is a written agreement between you and your teacher. The aim is to identify clear goals for you and support you in the classroom to improve your behaviour. Once this contract is in place, you should do everything you can to stick to your goals. </w:t>
      </w:r>
    </w:p>
    <w:p w14:paraId="40654FA8"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09ADAF3C"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Pupil name: ________________________________ Date: ____________________ </w:t>
      </w:r>
    </w:p>
    <w:p w14:paraId="6728440C"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0EC7637E" w14:textId="5B8EDCDE"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b/>
          <w:bCs/>
          <w:noProof/>
          <w:sz w:val="28"/>
          <w:szCs w:val="28"/>
        </w:rPr>
        <w:drawing>
          <wp:inline distT="0" distB="0" distL="0" distR="0" wp14:anchorId="2BE649B1" wp14:editId="63EECF2D">
            <wp:extent cx="866775" cy="962025"/>
            <wp:effectExtent l="0" t="0" r="9525" b="9525"/>
            <wp:docPr id="19" name="Picture 19" descr="C:\Users\vwills\AppData\Local\Microsoft\Windows\INetCache\Content.MSO\5B7884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wills\AppData\Local\Microsoft\Windows\INetCache\Content.MSO\5B78847E.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r w:rsidRPr="00401943">
        <w:rPr>
          <w:rFonts w:eastAsia="Times New Roman" w:cs="Arial"/>
          <w:b/>
          <w:bCs/>
          <w:lang w:eastAsia="en-GB"/>
        </w:rPr>
        <w:t>My goals</w:t>
      </w:r>
      <w:r w:rsidRPr="00401943">
        <w:rPr>
          <w:rFonts w:eastAsia="Times New Roman" w:cs="Arial"/>
          <w:lang w:eastAsia="en-GB"/>
        </w:rPr>
        <w:t> </w:t>
      </w:r>
    </w:p>
    <w:p w14:paraId="1240982A"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531A505C"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________________________________________________________ </w:t>
      </w:r>
    </w:p>
    <w:p w14:paraId="3389AFBE"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4427C917" w14:textId="2598DE2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b/>
          <w:bCs/>
          <w:noProof/>
          <w:sz w:val="28"/>
          <w:szCs w:val="28"/>
        </w:rPr>
        <w:drawing>
          <wp:inline distT="0" distB="0" distL="0" distR="0" wp14:anchorId="3CA5E451" wp14:editId="60AE9BB8">
            <wp:extent cx="866775" cy="962025"/>
            <wp:effectExtent l="0" t="0" r="9525" b="9525"/>
            <wp:docPr id="18" name="Picture 18" descr="C:\Users\vwills\AppData\Local\Microsoft\Windows\INetCache\Content.MSO\FFD6253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wills\AppData\Local\Microsoft\Windows\INetCache\Content.MSO\FFD6253C.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r w:rsidRPr="00401943">
        <w:rPr>
          <w:rFonts w:eastAsia="Times New Roman" w:cs="Arial"/>
          <w:lang w:eastAsia="en-GB"/>
        </w:rPr>
        <w:t> </w:t>
      </w:r>
    </w:p>
    <w:p w14:paraId="455A529E"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35205A61" w14:textId="77777777" w:rsidR="00401943" w:rsidRPr="00401943" w:rsidRDefault="00401943" w:rsidP="00401943">
      <w:pPr>
        <w:spacing w:before="0" w:after="0" w:line="240" w:lineRule="auto"/>
        <w:ind w:firstLine="1200"/>
        <w:jc w:val="left"/>
        <w:textAlignment w:val="baseline"/>
        <w:rPr>
          <w:rFonts w:ascii="Segoe UI" w:eastAsia="Times New Roman" w:hAnsi="Segoe UI" w:cs="Segoe UI"/>
          <w:sz w:val="18"/>
          <w:szCs w:val="18"/>
          <w:lang w:eastAsia="en-GB"/>
        </w:rPr>
      </w:pPr>
      <w:r w:rsidRPr="00401943">
        <w:rPr>
          <w:rFonts w:eastAsia="Times New Roman" w:cs="Arial"/>
          <w:lang w:eastAsia="en-GB"/>
        </w:rPr>
        <w:t>  ________________________________________________________ </w:t>
      </w:r>
    </w:p>
    <w:p w14:paraId="3538130E" w14:textId="2F7D00BD"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b/>
          <w:bCs/>
          <w:noProof/>
          <w:sz w:val="28"/>
          <w:szCs w:val="28"/>
        </w:rPr>
        <w:drawing>
          <wp:inline distT="0" distB="0" distL="0" distR="0" wp14:anchorId="4334C92C" wp14:editId="353AE557">
            <wp:extent cx="866775" cy="962025"/>
            <wp:effectExtent l="0" t="0" r="9525" b="9525"/>
            <wp:docPr id="16" name="Picture 16" descr="C:\Users\vwills\AppData\Local\Microsoft\Windows\INetCache\Content.MSO\62F98A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wills\AppData\Local\Microsoft\Windows\INetCache\Content.MSO\62F98AAA.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r w:rsidRPr="00401943">
        <w:rPr>
          <w:rFonts w:eastAsia="Times New Roman" w:cs="Arial"/>
          <w:lang w:eastAsia="en-GB"/>
        </w:rPr>
        <w:t> </w:t>
      </w:r>
    </w:p>
    <w:p w14:paraId="433FD56E" w14:textId="77777777" w:rsidR="00401943" w:rsidRPr="00401943" w:rsidRDefault="00401943" w:rsidP="00401943">
      <w:pPr>
        <w:spacing w:before="0" w:after="0" w:line="240" w:lineRule="auto"/>
        <w:ind w:firstLine="2010"/>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02EBB288"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_________________________________________________________ </w:t>
      </w:r>
    </w:p>
    <w:p w14:paraId="272CCF85"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7D21D910"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1691310D" w14:textId="4E913805"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b/>
          <w:bCs/>
          <w:noProof/>
          <w:sz w:val="28"/>
          <w:szCs w:val="28"/>
        </w:rPr>
        <w:drawing>
          <wp:inline distT="0" distB="0" distL="0" distR="0" wp14:anchorId="5B167D57" wp14:editId="664DB7CE">
            <wp:extent cx="1391285" cy="1391285"/>
            <wp:effectExtent l="0" t="0" r="0" b="0"/>
            <wp:docPr id="15" name="Picture 15" descr="C:\Users\vwills\AppData\Local\Microsoft\Windows\INetCache\Content.MSO\9FDB08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wills\AppData\Local\Microsoft\Windows\INetCache\Content.MSO\9FDB0848.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1285" cy="1391285"/>
                    </a:xfrm>
                    <a:prstGeom prst="rect">
                      <a:avLst/>
                    </a:prstGeom>
                    <a:noFill/>
                    <a:ln>
                      <a:noFill/>
                    </a:ln>
                  </pic:spPr>
                </pic:pic>
              </a:graphicData>
            </a:graphic>
          </wp:inline>
        </w:drawing>
      </w:r>
      <w:r w:rsidRPr="00401943">
        <w:rPr>
          <w:rFonts w:eastAsia="Times New Roman" w:cs="Arial"/>
          <w:lang w:eastAsia="en-GB"/>
        </w:rPr>
        <w:t> </w:t>
      </w:r>
    </w:p>
    <w:p w14:paraId="5B138B79"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17DA934D"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3751AB7E"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b/>
          <w:bCs/>
          <w:lang w:eastAsia="en-GB"/>
        </w:rPr>
        <w:t>To prevent my challenging behaviour, I can:</w:t>
      </w:r>
      <w:r w:rsidRPr="00401943">
        <w:rPr>
          <w:rFonts w:eastAsia="Times New Roman" w:cs="Arial"/>
          <w:lang w:eastAsia="en-GB"/>
        </w:rPr>
        <w:t> </w:t>
      </w:r>
    </w:p>
    <w:p w14:paraId="532CD54B"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79FF73E3"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580DBCE8"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1. _______________________________________________________________________ </w:t>
      </w:r>
    </w:p>
    <w:p w14:paraId="2214EA6C"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2. _______________________________________________________________________ </w:t>
      </w:r>
    </w:p>
    <w:p w14:paraId="1771F86B"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3. _______________________________________________________________________ </w:t>
      </w:r>
    </w:p>
    <w:p w14:paraId="0A53E9C8"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503C4704" w14:textId="3EE57E16"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b/>
          <w:bCs/>
          <w:noProof/>
          <w:sz w:val="28"/>
          <w:szCs w:val="28"/>
        </w:rPr>
        <w:lastRenderedPageBreak/>
        <w:drawing>
          <wp:inline distT="0" distB="0" distL="0" distR="0" wp14:anchorId="08D36314" wp14:editId="0BD9D5A3">
            <wp:extent cx="739775" cy="620395"/>
            <wp:effectExtent l="0" t="0" r="3175" b="8255"/>
            <wp:docPr id="14" name="Picture 14" descr="C:\Users\vwills\AppData\Local\Microsoft\Windows\INetCache\Content.MSO\866BBD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wills\AppData\Local\Microsoft\Windows\INetCache\Content.MSO\866BBD96.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775" cy="620395"/>
                    </a:xfrm>
                    <a:prstGeom prst="rect">
                      <a:avLst/>
                    </a:prstGeom>
                    <a:noFill/>
                    <a:ln>
                      <a:noFill/>
                    </a:ln>
                  </pic:spPr>
                </pic:pic>
              </a:graphicData>
            </a:graphic>
          </wp:inline>
        </w:drawing>
      </w:r>
      <w:r w:rsidRPr="00401943">
        <w:rPr>
          <w:rFonts w:eastAsia="Times New Roman" w:cs="Arial"/>
          <w:lang w:eastAsia="en-GB"/>
        </w:rPr>
        <w:t> </w:t>
      </w:r>
    </w:p>
    <w:p w14:paraId="337D487C"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b/>
          <w:bCs/>
          <w:lang w:eastAsia="en-GB"/>
        </w:rPr>
        <w:t>When I demonstrate challenging behaviour, you can help me by:</w:t>
      </w:r>
      <w:r w:rsidRPr="00401943">
        <w:rPr>
          <w:rFonts w:eastAsia="Times New Roman" w:cs="Arial"/>
          <w:lang w:eastAsia="en-GB"/>
        </w:rPr>
        <w:t> </w:t>
      </w:r>
    </w:p>
    <w:p w14:paraId="68528354"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408515E4"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1. _______________________________________________________________________ </w:t>
      </w:r>
    </w:p>
    <w:p w14:paraId="4CA5A6A4"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2. _______________________________________________________________________ </w:t>
      </w:r>
    </w:p>
    <w:p w14:paraId="09F6C11E"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3. _______________________________________________________________________ </w:t>
      </w:r>
    </w:p>
    <w:p w14:paraId="5A5B3FB6" w14:textId="0871978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b/>
          <w:bCs/>
          <w:noProof/>
          <w:sz w:val="28"/>
          <w:szCs w:val="28"/>
        </w:rPr>
        <w:drawing>
          <wp:inline distT="0" distB="0" distL="0" distR="0" wp14:anchorId="308C9C08" wp14:editId="3BCB7C70">
            <wp:extent cx="659765" cy="659765"/>
            <wp:effectExtent l="0" t="0" r="6985" b="6985"/>
            <wp:docPr id="13" name="Picture 13" descr="C:\Users\vwills\AppData\Local\Microsoft\Windows\INetCache\Content.MSO\682B76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wills\AppData\Local\Microsoft\Windows\INetCache\Content.MSO\682B7614.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9765" cy="659765"/>
                    </a:xfrm>
                    <a:prstGeom prst="rect">
                      <a:avLst/>
                    </a:prstGeom>
                    <a:noFill/>
                    <a:ln>
                      <a:noFill/>
                    </a:ln>
                  </pic:spPr>
                </pic:pic>
              </a:graphicData>
            </a:graphic>
          </wp:inline>
        </w:drawing>
      </w:r>
      <w:r w:rsidRPr="00401943">
        <w:rPr>
          <w:rFonts w:eastAsia="Times New Roman" w:cs="Arial"/>
          <w:lang w:eastAsia="en-GB"/>
        </w:rPr>
        <w:t> </w:t>
      </w:r>
    </w:p>
    <w:p w14:paraId="79A82293"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b/>
          <w:bCs/>
          <w:lang w:eastAsia="en-GB"/>
        </w:rPr>
        <w:t>These are the consequences if I don’t meet my goals:</w:t>
      </w:r>
      <w:r w:rsidRPr="00401943">
        <w:rPr>
          <w:rFonts w:eastAsia="Times New Roman" w:cs="Arial"/>
          <w:lang w:eastAsia="en-GB"/>
        </w:rPr>
        <w:t> </w:t>
      </w:r>
    </w:p>
    <w:p w14:paraId="42434C1A"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2ACB4E19"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___________________________________________________________________________________________________________________________________________________________________________________________________________________________ </w:t>
      </w:r>
    </w:p>
    <w:p w14:paraId="547FE7F4" w14:textId="0A53A2F3"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b/>
          <w:bCs/>
          <w:noProof/>
          <w:sz w:val="28"/>
          <w:szCs w:val="28"/>
        </w:rPr>
        <w:drawing>
          <wp:inline distT="0" distB="0" distL="0" distR="0" wp14:anchorId="1D4AA75D" wp14:editId="7A5E2F90">
            <wp:extent cx="874395" cy="858520"/>
            <wp:effectExtent l="0" t="0" r="1905" b="0"/>
            <wp:docPr id="12" name="Picture 12" descr="C:\Users\vwills\AppData\Local\Microsoft\Windows\INetCache\Content.MSO\3998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wills\AppData\Local\Microsoft\Windows\INetCache\Content.MSO\3998942.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4395" cy="858520"/>
                    </a:xfrm>
                    <a:prstGeom prst="rect">
                      <a:avLst/>
                    </a:prstGeom>
                    <a:noFill/>
                    <a:ln>
                      <a:noFill/>
                    </a:ln>
                  </pic:spPr>
                </pic:pic>
              </a:graphicData>
            </a:graphic>
          </wp:inline>
        </w:drawing>
      </w:r>
      <w:r w:rsidRPr="00401943">
        <w:rPr>
          <w:rFonts w:eastAsia="Times New Roman" w:cs="Arial"/>
          <w:lang w:eastAsia="en-GB"/>
        </w:rPr>
        <w:t> </w:t>
      </w:r>
    </w:p>
    <w:p w14:paraId="49F2516F"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b/>
          <w:bCs/>
          <w:lang w:eastAsia="en-GB"/>
        </w:rPr>
        <w:t>These are the rewards if I meet my goals:</w:t>
      </w:r>
      <w:r w:rsidRPr="00401943">
        <w:rPr>
          <w:rFonts w:eastAsia="Times New Roman" w:cs="Arial"/>
          <w:lang w:eastAsia="en-GB"/>
        </w:rPr>
        <w:t> </w:t>
      </w:r>
    </w:p>
    <w:tbl>
      <w:tblPr>
        <w:tblW w:w="0" w:type="dxa"/>
        <w:tblInd w:w="-5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49"/>
        <w:gridCol w:w="8417"/>
      </w:tblGrid>
      <w:tr w:rsidR="00401943" w:rsidRPr="00401943" w14:paraId="20F91421" w14:textId="77777777" w:rsidTr="00401943">
        <w:trPr>
          <w:trHeight w:val="300"/>
        </w:trPr>
        <w:tc>
          <w:tcPr>
            <w:tcW w:w="1290" w:type="dxa"/>
            <w:tcBorders>
              <w:top w:val="nil"/>
              <w:left w:val="nil"/>
              <w:bottom w:val="nil"/>
              <w:right w:val="nil"/>
            </w:tcBorders>
            <w:shd w:val="clear" w:color="auto" w:fill="auto"/>
            <w:vAlign w:val="center"/>
            <w:hideMark/>
          </w:tcPr>
          <w:p w14:paraId="702AE856" w14:textId="01720498" w:rsidR="00401943" w:rsidRPr="00401943" w:rsidRDefault="00401943" w:rsidP="00401943">
            <w:pPr>
              <w:spacing w:before="0" w:after="0" w:line="240" w:lineRule="auto"/>
              <w:jc w:val="left"/>
              <w:textAlignment w:val="baseline"/>
              <w:rPr>
                <w:rFonts w:ascii="Times New Roman" w:eastAsia="Times New Roman" w:hAnsi="Times New Roman"/>
                <w:sz w:val="24"/>
                <w:szCs w:val="24"/>
                <w:lang w:eastAsia="en-GB"/>
              </w:rPr>
            </w:pPr>
            <w:r w:rsidRPr="00401943">
              <w:rPr>
                <w:b/>
                <w:bCs/>
                <w:noProof/>
                <w:sz w:val="28"/>
                <w:szCs w:val="28"/>
              </w:rPr>
              <w:drawing>
                <wp:inline distT="0" distB="0" distL="0" distR="0" wp14:anchorId="54036710" wp14:editId="5323048A">
                  <wp:extent cx="683895" cy="628015"/>
                  <wp:effectExtent l="0" t="0" r="1905" b="635"/>
                  <wp:docPr id="11" name="Picture 11" descr="C:\Users\vwills\AppData\Local\Microsoft\Windows\INetCache\Content.MSO\8238BA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wills\AppData\Local\Microsoft\Windows\INetCache\Content.MSO\8238BAA0.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95" cy="628015"/>
                          </a:xfrm>
                          <a:prstGeom prst="rect">
                            <a:avLst/>
                          </a:prstGeom>
                          <a:noFill/>
                          <a:ln>
                            <a:noFill/>
                          </a:ln>
                        </pic:spPr>
                      </pic:pic>
                    </a:graphicData>
                  </a:graphic>
                </wp:inline>
              </w:drawing>
            </w:r>
            <w:r w:rsidRPr="00401943">
              <w:rPr>
                <w:rFonts w:eastAsia="Times New Roman" w:cs="Arial"/>
                <w:lang w:eastAsia="en-GB"/>
              </w:rPr>
              <w:t> </w:t>
            </w:r>
          </w:p>
        </w:tc>
        <w:tc>
          <w:tcPr>
            <w:tcW w:w="9135" w:type="dxa"/>
            <w:tcBorders>
              <w:top w:val="nil"/>
              <w:left w:val="nil"/>
              <w:bottom w:val="nil"/>
              <w:right w:val="nil"/>
            </w:tcBorders>
            <w:shd w:val="clear" w:color="auto" w:fill="auto"/>
            <w:vAlign w:val="center"/>
            <w:hideMark/>
          </w:tcPr>
          <w:p w14:paraId="3920235A" w14:textId="2F6A7672" w:rsidR="00401943" w:rsidRPr="00401943" w:rsidRDefault="00401943" w:rsidP="00401943">
            <w:pPr>
              <w:spacing w:before="0" w:after="0" w:line="240" w:lineRule="auto"/>
              <w:jc w:val="center"/>
              <w:textAlignment w:val="baseline"/>
              <w:rPr>
                <w:rFonts w:ascii="Times New Roman" w:eastAsia="Times New Roman" w:hAnsi="Times New Roman"/>
                <w:sz w:val="24"/>
                <w:szCs w:val="24"/>
                <w:lang w:eastAsia="en-GB"/>
              </w:rPr>
            </w:pPr>
            <w:r w:rsidRPr="00401943">
              <w:rPr>
                <w:rFonts w:eastAsia="Times New Roman" w:cs="Arial"/>
                <w:lang w:eastAsia="en-GB"/>
              </w:rPr>
              <w:t>___________________________________________________________________ </w:t>
            </w:r>
          </w:p>
        </w:tc>
      </w:tr>
      <w:tr w:rsidR="00401943" w:rsidRPr="00401943" w14:paraId="43C4191F" w14:textId="77777777" w:rsidTr="00401943">
        <w:trPr>
          <w:trHeight w:val="300"/>
        </w:trPr>
        <w:tc>
          <w:tcPr>
            <w:tcW w:w="1290" w:type="dxa"/>
            <w:tcBorders>
              <w:top w:val="nil"/>
              <w:left w:val="nil"/>
              <w:bottom w:val="nil"/>
              <w:right w:val="nil"/>
            </w:tcBorders>
            <w:shd w:val="clear" w:color="auto" w:fill="auto"/>
            <w:hideMark/>
          </w:tcPr>
          <w:p w14:paraId="0E860710" w14:textId="02E6010E" w:rsidR="00401943" w:rsidRPr="00401943" w:rsidRDefault="00401943" w:rsidP="00401943">
            <w:pPr>
              <w:spacing w:before="0" w:after="0" w:line="240" w:lineRule="auto"/>
              <w:jc w:val="left"/>
              <w:textAlignment w:val="baseline"/>
              <w:rPr>
                <w:rFonts w:ascii="Times New Roman" w:eastAsia="Times New Roman" w:hAnsi="Times New Roman"/>
                <w:sz w:val="24"/>
                <w:szCs w:val="24"/>
                <w:lang w:eastAsia="en-GB"/>
              </w:rPr>
            </w:pPr>
            <w:r w:rsidRPr="00401943">
              <w:rPr>
                <w:b/>
                <w:bCs/>
                <w:noProof/>
                <w:sz w:val="28"/>
                <w:szCs w:val="28"/>
              </w:rPr>
              <w:drawing>
                <wp:inline distT="0" distB="0" distL="0" distR="0" wp14:anchorId="2195A735" wp14:editId="49D170ED">
                  <wp:extent cx="683895" cy="628015"/>
                  <wp:effectExtent l="0" t="0" r="1905" b="635"/>
                  <wp:docPr id="10" name="Picture 10" descr="C:\Users\vwills\AppData\Local\Microsoft\Windows\INetCache\Content.MSO\8D9E19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wills\AppData\Local\Microsoft\Windows\INetCache\Content.MSO\8D9E19AE.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95" cy="628015"/>
                          </a:xfrm>
                          <a:prstGeom prst="rect">
                            <a:avLst/>
                          </a:prstGeom>
                          <a:noFill/>
                          <a:ln>
                            <a:noFill/>
                          </a:ln>
                        </pic:spPr>
                      </pic:pic>
                    </a:graphicData>
                  </a:graphic>
                </wp:inline>
              </w:drawing>
            </w:r>
            <w:r w:rsidRPr="00401943">
              <w:rPr>
                <w:rFonts w:eastAsia="Times New Roman" w:cs="Arial"/>
                <w:lang w:eastAsia="en-GB"/>
              </w:rPr>
              <w:t> </w:t>
            </w:r>
          </w:p>
        </w:tc>
        <w:tc>
          <w:tcPr>
            <w:tcW w:w="9135" w:type="dxa"/>
            <w:tcBorders>
              <w:top w:val="nil"/>
              <w:left w:val="nil"/>
              <w:bottom w:val="nil"/>
              <w:right w:val="nil"/>
            </w:tcBorders>
            <w:shd w:val="clear" w:color="auto" w:fill="auto"/>
            <w:vAlign w:val="center"/>
            <w:hideMark/>
          </w:tcPr>
          <w:p w14:paraId="46C9B8D2" w14:textId="05C78671" w:rsidR="00401943" w:rsidRPr="00401943" w:rsidRDefault="00401943" w:rsidP="00401943">
            <w:pPr>
              <w:spacing w:before="0" w:after="0" w:line="240" w:lineRule="auto"/>
              <w:jc w:val="center"/>
              <w:textAlignment w:val="baseline"/>
              <w:rPr>
                <w:rFonts w:ascii="Times New Roman" w:eastAsia="Times New Roman" w:hAnsi="Times New Roman"/>
                <w:sz w:val="24"/>
                <w:szCs w:val="24"/>
                <w:lang w:eastAsia="en-GB"/>
              </w:rPr>
            </w:pPr>
            <w:r w:rsidRPr="00401943">
              <w:rPr>
                <w:rFonts w:eastAsia="Times New Roman" w:cs="Arial"/>
                <w:lang w:eastAsia="en-GB"/>
              </w:rPr>
              <w:t>____________________________________________________________________ </w:t>
            </w:r>
          </w:p>
        </w:tc>
      </w:tr>
      <w:tr w:rsidR="00401943" w:rsidRPr="00401943" w14:paraId="4273B838" w14:textId="77777777" w:rsidTr="00401943">
        <w:trPr>
          <w:trHeight w:val="300"/>
        </w:trPr>
        <w:tc>
          <w:tcPr>
            <w:tcW w:w="1290" w:type="dxa"/>
            <w:tcBorders>
              <w:top w:val="nil"/>
              <w:left w:val="nil"/>
              <w:bottom w:val="nil"/>
              <w:right w:val="nil"/>
            </w:tcBorders>
            <w:shd w:val="clear" w:color="auto" w:fill="auto"/>
            <w:hideMark/>
          </w:tcPr>
          <w:p w14:paraId="55048304" w14:textId="74440A03" w:rsidR="00401943" w:rsidRPr="00401943" w:rsidRDefault="00401943" w:rsidP="00401943">
            <w:pPr>
              <w:spacing w:before="0" w:after="0" w:line="240" w:lineRule="auto"/>
              <w:jc w:val="left"/>
              <w:textAlignment w:val="baseline"/>
              <w:rPr>
                <w:rFonts w:ascii="Times New Roman" w:eastAsia="Times New Roman" w:hAnsi="Times New Roman"/>
                <w:sz w:val="24"/>
                <w:szCs w:val="24"/>
                <w:lang w:eastAsia="en-GB"/>
              </w:rPr>
            </w:pPr>
            <w:r w:rsidRPr="00401943">
              <w:rPr>
                <w:b/>
                <w:bCs/>
                <w:noProof/>
                <w:sz w:val="28"/>
                <w:szCs w:val="28"/>
              </w:rPr>
              <w:drawing>
                <wp:inline distT="0" distB="0" distL="0" distR="0" wp14:anchorId="053C604B" wp14:editId="3B1A1FD5">
                  <wp:extent cx="683895" cy="628015"/>
                  <wp:effectExtent l="0" t="0" r="1905" b="635"/>
                  <wp:docPr id="9" name="Picture 9" descr="C:\Users\vwills\AppData\Local\Microsoft\Windows\INetCache\Content.MSO\8EC2E1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wills\AppData\Local\Microsoft\Windows\INetCache\Content.MSO\8EC2E1E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3895" cy="628015"/>
                          </a:xfrm>
                          <a:prstGeom prst="rect">
                            <a:avLst/>
                          </a:prstGeom>
                          <a:noFill/>
                          <a:ln>
                            <a:noFill/>
                          </a:ln>
                        </pic:spPr>
                      </pic:pic>
                    </a:graphicData>
                  </a:graphic>
                </wp:inline>
              </w:drawing>
            </w:r>
            <w:r w:rsidRPr="00401943">
              <w:rPr>
                <w:rFonts w:eastAsia="Times New Roman" w:cs="Arial"/>
                <w:lang w:eastAsia="en-GB"/>
              </w:rPr>
              <w:t> </w:t>
            </w:r>
          </w:p>
        </w:tc>
        <w:tc>
          <w:tcPr>
            <w:tcW w:w="9135" w:type="dxa"/>
            <w:tcBorders>
              <w:top w:val="nil"/>
              <w:left w:val="nil"/>
              <w:bottom w:val="nil"/>
              <w:right w:val="nil"/>
            </w:tcBorders>
            <w:shd w:val="clear" w:color="auto" w:fill="auto"/>
            <w:vAlign w:val="center"/>
            <w:hideMark/>
          </w:tcPr>
          <w:p w14:paraId="2923189B" w14:textId="77777777" w:rsidR="00401943" w:rsidRPr="00401943" w:rsidRDefault="00401943" w:rsidP="00543905">
            <w:pPr>
              <w:spacing w:before="0" w:after="0" w:line="240" w:lineRule="auto"/>
              <w:textAlignment w:val="baseline"/>
              <w:rPr>
                <w:rFonts w:ascii="Times New Roman" w:eastAsia="Times New Roman" w:hAnsi="Times New Roman"/>
                <w:sz w:val="24"/>
                <w:szCs w:val="24"/>
                <w:lang w:eastAsia="en-GB"/>
              </w:rPr>
            </w:pPr>
            <w:r w:rsidRPr="00401943">
              <w:rPr>
                <w:rFonts w:eastAsia="Times New Roman" w:cs="Arial"/>
                <w:lang w:eastAsia="en-GB"/>
              </w:rPr>
              <w:t>_______________________________________________________ </w:t>
            </w:r>
          </w:p>
        </w:tc>
      </w:tr>
    </w:tbl>
    <w:p w14:paraId="6C6F01E0"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79A7DDCA"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w:t>
      </w:r>
    </w:p>
    <w:p w14:paraId="37F4927B"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 xml:space="preserve">My contract will be reviewed on: </w:t>
      </w:r>
      <w:r w:rsidRPr="00401943">
        <w:rPr>
          <w:rFonts w:eastAsia="Times New Roman" w:cs="Arial"/>
          <w:b/>
          <w:bCs/>
          <w:color w:val="FFD006"/>
          <w:u w:val="single"/>
          <w:lang w:eastAsia="en-GB"/>
        </w:rPr>
        <w:t>date</w:t>
      </w:r>
      <w:r w:rsidRPr="00401943">
        <w:rPr>
          <w:rFonts w:eastAsia="Times New Roman" w:cs="Arial"/>
          <w:color w:val="FFD006"/>
          <w:lang w:eastAsia="en-GB"/>
        </w:rPr>
        <w:t> </w:t>
      </w:r>
    </w:p>
    <w:p w14:paraId="3CA45B84"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Pupil signature: ____________________________________ </w:t>
      </w:r>
    </w:p>
    <w:p w14:paraId="0857A0D6" w14:textId="77777777" w:rsidR="00401943" w:rsidRPr="00401943" w:rsidRDefault="00401943" w:rsidP="00401943">
      <w:pPr>
        <w:spacing w:before="0" w:after="0" w:line="240" w:lineRule="auto"/>
        <w:jc w:val="left"/>
        <w:textAlignment w:val="baseline"/>
        <w:rPr>
          <w:rFonts w:ascii="Segoe UI" w:eastAsia="Times New Roman" w:hAnsi="Segoe UI" w:cs="Segoe UI"/>
          <w:sz w:val="18"/>
          <w:szCs w:val="18"/>
          <w:lang w:eastAsia="en-GB"/>
        </w:rPr>
      </w:pPr>
      <w:r w:rsidRPr="00401943">
        <w:rPr>
          <w:rFonts w:eastAsia="Times New Roman" w:cs="Arial"/>
          <w:lang w:eastAsia="en-GB"/>
        </w:rPr>
        <w:t>Teacher signature: __________________________________ </w:t>
      </w:r>
    </w:p>
    <w:p w14:paraId="3F737E58" w14:textId="77777777" w:rsidR="00543905" w:rsidRDefault="00543905" w:rsidP="00EF3C97">
      <w:pPr>
        <w:rPr>
          <w:b/>
          <w:bCs/>
          <w:sz w:val="28"/>
          <w:szCs w:val="28"/>
        </w:rPr>
      </w:pPr>
    </w:p>
    <w:p w14:paraId="680A111C" w14:textId="77777777" w:rsidR="00543905" w:rsidRDefault="00543905" w:rsidP="00EF3C97">
      <w:pPr>
        <w:rPr>
          <w:b/>
          <w:bCs/>
          <w:sz w:val="28"/>
          <w:szCs w:val="28"/>
        </w:rPr>
      </w:pPr>
    </w:p>
    <w:p w14:paraId="4B40774A" w14:textId="77777777" w:rsidR="00543905" w:rsidRDefault="00543905" w:rsidP="00EF3C97">
      <w:pPr>
        <w:rPr>
          <w:b/>
          <w:bCs/>
          <w:sz w:val="28"/>
          <w:szCs w:val="28"/>
        </w:rPr>
      </w:pPr>
    </w:p>
    <w:p w14:paraId="75A5B8E1" w14:textId="77777777" w:rsidR="00543905" w:rsidRDefault="00543905" w:rsidP="00EF3C97">
      <w:pPr>
        <w:rPr>
          <w:b/>
          <w:bCs/>
          <w:sz w:val="28"/>
          <w:szCs w:val="28"/>
        </w:rPr>
      </w:pPr>
    </w:p>
    <w:p w14:paraId="671E5DB2" w14:textId="77777777" w:rsidR="00543905" w:rsidRDefault="00543905" w:rsidP="00EF3C97">
      <w:pPr>
        <w:rPr>
          <w:b/>
          <w:bCs/>
          <w:sz w:val="28"/>
          <w:szCs w:val="28"/>
        </w:rPr>
      </w:pPr>
    </w:p>
    <w:p w14:paraId="61036A80" w14:textId="71B27ACF" w:rsidR="004D6EDE" w:rsidRDefault="004D6EDE" w:rsidP="00EF3C97">
      <w:pPr>
        <w:rPr>
          <w:b/>
          <w:bCs/>
          <w:sz w:val="28"/>
          <w:szCs w:val="28"/>
        </w:rPr>
      </w:pPr>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FC23FD">
        <w:trPr>
          <w:trHeight w:val="567"/>
        </w:trPr>
        <w:tc>
          <w:tcPr>
            <w:tcW w:w="2254" w:type="dxa"/>
            <w:shd w:val="clear" w:color="auto" w:fill="B1B1B1" w:themeFill="accent1"/>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B1B1B1" w:themeFill="accent1"/>
            <w:vAlign w:val="center"/>
          </w:tcPr>
          <w:p w14:paraId="17AC0629" w14:textId="4B17BFCB"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Year group</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FC23FD">
        <w:trPr>
          <w:trHeight w:val="567"/>
        </w:trPr>
        <w:tc>
          <w:tcPr>
            <w:tcW w:w="2254" w:type="dxa"/>
            <w:shd w:val="clear" w:color="auto" w:fill="B1B1B1" w:themeFill="accent1"/>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B1B1B1" w:themeFill="accent1"/>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FC23FD">
        <w:trPr>
          <w:trHeight w:val="567"/>
        </w:trPr>
        <w:tc>
          <w:tcPr>
            <w:tcW w:w="2254" w:type="dxa"/>
            <w:shd w:val="clear" w:color="auto" w:fill="B1B1B1" w:themeFill="accent1"/>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B1B1B1" w:themeFill="accent1"/>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FC23FD">
        <w:trPr>
          <w:trHeight w:val="567"/>
        </w:trPr>
        <w:tc>
          <w:tcPr>
            <w:tcW w:w="9016" w:type="dxa"/>
            <w:gridSpan w:val="4"/>
            <w:shd w:val="clear" w:color="auto" w:fill="B1B1B1" w:themeFill="accent1"/>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39" w:name="_Behavioural_Management_Observations"/>
      <w:bookmarkEnd w:id="39"/>
      <w:r>
        <w:rPr>
          <w:b/>
          <w:bCs/>
          <w:sz w:val="28"/>
          <w:szCs w:val="28"/>
        </w:rPr>
        <w:br w:type="page"/>
      </w:r>
    </w:p>
    <w:p w14:paraId="29237CFC" w14:textId="34A0C99E" w:rsidR="004D6EDE" w:rsidRDefault="004D6EDE" w:rsidP="00EF3C97">
      <w:pPr>
        <w:rPr>
          <w:b/>
          <w:bCs/>
          <w:sz w:val="28"/>
          <w:szCs w:val="28"/>
        </w:rPr>
      </w:pPr>
      <w:bookmarkStart w:id="40"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FC23FD">
        <w:trPr>
          <w:trHeight w:val="567"/>
        </w:trPr>
        <w:tc>
          <w:tcPr>
            <w:tcW w:w="2405" w:type="dxa"/>
            <w:shd w:val="clear" w:color="auto" w:fill="B1B1B1" w:themeFill="accent1"/>
            <w:vAlign w:val="center"/>
          </w:tcPr>
          <w:bookmarkEnd w:id="40"/>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B1B1B1" w:themeFill="accent1"/>
            <w:vAlign w:val="center"/>
          </w:tcPr>
          <w:p w14:paraId="39D64C9E" w14:textId="7DD6F5F9"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Year group</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FC23FD">
        <w:trPr>
          <w:trHeight w:val="567"/>
        </w:trPr>
        <w:tc>
          <w:tcPr>
            <w:tcW w:w="2405" w:type="dxa"/>
            <w:shd w:val="clear" w:color="auto" w:fill="B1B1B1" w:themeFill="accent1"/>
            <w:vAlign w:val="center"/>
          </w:tcPr>
          <w:p w14:paraId="264FB477" w14:textId="3AA74E3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key worker</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B1B1B1" w:themeFill="accent1"/>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FC23FD">
        <w:trPr>
          <w:trHeight w:val="567"/>
        </w:trPr>
        <w:tc>
          <w:tcPr>
            <w:tcW w:w="9016" w:type="dxa"/>
            <w:gridSpan w:val="4"/>
            <w:shd w:val="clear" w:color="auto" w:fill="B1B1B1" w:themeFill="accent1"/>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1" w:name="sectionten"/>
      <w:bookmarkEnd w:id="41"/>
    </w:p>
    <w:sectPr w:rsidR="00020DFD" w:rsidRPr="00B3551E" w:rsidSect="001D2842">
      <w:headerReference w:type="default" r:id="rId21"/>
      <w:headerReference w:type="first" r:id="rId2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B278B" w14:textId="77777777" w:rsidR="008E2FDB" w:rsidRDefault="008E2FDB" w:rsidP="00AD4155">
      <w:r>
        <w:separator/>
      </w:r>
    </w:p>
  </w:endnote>
  <w:endnote w:type="continuationSeparator" w:id="0">
    <w:p w14:paraId="00780535" w14:textId="77777777" w:rsidR="008E2FDB" w:rsidRDefault="008E2FDB" w:rsidP="00AD4155">
      <w:r>
        <w:continuationSeparator/>
      </w:r>
    </w:p>
  </w:endnote>
  <w:endnote w:type="continuationNotice" w:id="1">
    <w:p w14:paraId="34F09AFF" w14:textId="77777777" w:rsidR="008E2FDB" w:rsidRDefault="008E2FD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FB62B46-5AD8-466A-AD1A-5EEA0472B5AB}"/>
  </w:font>
  <w:font w:name="Segoe UI">
    <w:panose1 w:val="020B0502040204020203"/>
    <w:charset w:val="00"/>
    <w:family w:val="swiss"/>
    <w:pitch w:val="variable"/>
    <w:sig w:usb0="E4002EFF" w:usb1="C000E47F" w:usb2="00000009" w:usb3="00000000" w:csb0="000001FF" w:csb1="00000000"/>
    <w:embedRegular r:id="rId2" w:fontKey="{33FBE41E-3FCD-41B0-AC6E-D22E7AC6065B}"/>
    <w:embedBold r:id="rId3" w:fontKey="{94C735FF-B0BE-4128-8CB5-7393E460FFF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353483" w14:textId="77777777" w:rsidR="008E2FDB" w:rsidRDefault="008E2FDB" w:rsidP="00AD4155">
      <w:r>
        <w:separator/>
      </w:r>
    </w:p>
  </w:footnote>
  <w:footnote w:type="continuationSeparator" w:id="0">
    <w:p w14:paraId="239E046C" w14:textId="77777777" w:rsidR="008E2FDB" w:rsidRDefault="008E2FDB" w:rsidP="00AD4155">
      <w:r>
        <w:continuationSeparator/>
      </w:r>
    </w:p>
  </w:footnote>
  <w:footnote w:type="continuationNotice" w:id="1">
    <w:p w14:paraId="5CA719B9" w14:textId="77777777" w:rsidR="008E2FDB" w:rsidRDefault="008E2FD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D393B" w14:textId="77777777" w:rsidR="00CE366A" w:rsidRPr="00827A27" w:rsidRDefault="00CE366A"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CE366A" w:rsidRDefault="00CE36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CE366A" w:rsidRDefault="00CE36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190C2AAA"/>
    <w:lvl w:ilvl="0" w:tplc="3BBC2436">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FC6937"/>
    <w:multiLevelType w:val="multilevel"/>
    <w:tmpl w:val="815629C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15:restartNumberingAfterBreak="0">
    <w:nsid w:val="28FC0757"/>
    <w:multiLevelType w:val="hybridMultilevel"/>
    <w:tmpl w:val="0672C030"/>
    <w:lvl w:ilvl="0" w:tplc="9198F6E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4"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811FA6"/>
    <w:multiLevelType w:val="multilevel"/>
    <w:tmpl w:val="C9B8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2F012D7"/>
    <w:multiLevelType w:val="multilevel"/>
    <w:tmpl w:val="F03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1303F3"/>
    <w:multiLevelType w:val="multilevel"/>
    <w:tmpl w:val="4592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8622E5"/>
    <w:multiLevelType w:val="hybridMultilevel"/>
    <w:tmpl w:val="AFDE42F6"/>
    <w:lvl w:ilvl="0" w:tplc="3E082034">
      <w:start w:val="1"/>
      <w:numFmt w:val="decimal"/>
      <w:lvlText w:val="%1."/>
      <w:lvlJc w:val="left"/>
      <w:pPr>
        <w:ind w:left="1440" w:hanging="360"/>
      </w:pPr>
    </w:lvl>
    <w:lvl w:ilvl="1" w:tplc="D82A6514">
      <w:start w:val="1"/>
      <w:numFmt w:val="decimal"/>
      <w:lvlText w:val="%2."/>
      <w:lvlJc w:val="left"/>
      <w:pPr>
        <w:ind w:left="1440" w:hanging="360"/>
      </w:pPr>
    </w:lvl>
    <w:lvl w:ilvl="2" w:tplc="30127026">
      <w:start w:val="1"/>
      <w:numFmt w:val="decimal"/>
      <w:lvlText w:val="%3."/>
      <w:lvlJc w:val="left"/>
      <w:pPr>
        <w:ind w:left="1440" w:hanging="360"/>
      </w:pPr>
    </w:lvl>
    <w:lvl w:ilvl="3" w:tplc="C1A69584">
      <w:start w:val="1"/>
      <w:numFmt w:val="decimal"/>
      <w:lvlText w:val="%4."/>
      <w:lvlJc w:val="left"/>
      <w:pPr>
        <w:ind w:left="1440" w:hanging="360"/>
      </w:pPr>
    </w:lvl>
    <w:lvl w:ilvl="4" w:tplc="51E67DFE">
      <w:start w:val="1"/>
      <w:numFmt w:val="decimal"/>
      <w:lvlText w:val="%5."/>
      <w:lvlJc w:val="left"/>
      <w:pPr>
        <w:ind w:left="1440" w:hanging="360"/>
      </w:pPr>
    </w:lvl>
    <w:lvl w:ilvl="5" w:tplc="DD743B10">
      <w:start w:val="1"/>
      <w:numFmt w:val="decimal"/>
      <w:lvlText w:val="%6."/>
      <w:lvlJc w:val="left"/>
      <w:pPr>
        <w:ind w:left="1440" w:hanging="360"/>
      </w:pPr>
    </w:lvl>
    <w:lvl w:ilvl="6" w:tplc="2B48C4F6">
      <w:start w:val="1"/>
      <w:numFmt w:val="decimal"/>
      <w:lvlText w:val="%7."/>
      <w:lvlJc w:val="left"/>
      <w:pPr>
        <w:ind w:left="1440" w:hanging="360"/>
      </w:pPr>
    </w:lvl>
    <w:lvl w:ilvl="7" w:tplc="B7EED2D0">
      <w:start w:val="1"/>
      <w:numFmt w:val="decimal"/>
      <w:lvlText w:val="%8."/>
      <w:lvlJc w:val="left"/>
      <w:pPr>
        <w:ind w:left="1440" w:hanging="360"/>
      </w:pPr>
    </w:lvl>
    <w:lvl w:ilvl="8" w:tplc="1D06BFC4">
      <w:start w:val="1"/>
      <w:numFmt w:val="decimal"/>
      <w:lvlText w:val="%9."/>
      <w:lvlJc w:val="left"/>
      <w:pPr>
        <w:ind w:left="1440" w:hanging="360"/>
      </w:pPr>
    </w:lvl>
  </w:abstractNum>
  <w:abstractNum w:abstractNumId="52"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5" w15:restartNumberingAfterBreak="0">
    <w:nsid w:val="6E7432CD"/>
    <w:multiLevelType w:val="hybridMultilevel"/>
    <w:tmpl w:val="2B90AE5A"/>
    <w:lvl w:ilvl="0" w:tplc="5F803EAA">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70B2066"/>
    <w:multiLevelType w:val="multilevel"/>
    <w:tmpl w:val="36EA0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D080186"/>
    <w:multiLevelType w:val="multilevel"/>
    <w:tmpl w:val="21B0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4"/>
  </w:num>
  <w:num w:numId="2">
    <w:abstractNumId w:val="56"/>
  </w:num>
  <w:num w:numId="3">
    <w:abstractNumId w:val="38"/>
  </w:num>
  <w:num w:numId="4">
    <w:abstractNumId w:val="1"/>
  </w:num>
  <w:num w:numId="5">
    <w:abstractNumId w:val="41"/>
  </w:num>
  <w:num w:numId="6">
    <w:abstractNumId w:val="58"/>
  </w:num>
  <w:num w:numId="7">
    <w:abstractNumId w:val="33"/>
  </w:num>
  <w:num w:numId="8">
    <w:abstractNumId w:val="30"/>
  </w:num>
  <w:num w:numId="9">
    <w:abstractNumId w:val="7"/>
  </w:num>
  <w:num w:numId="10">
    <w:abstractNumId w:val="36"/>
  </w:num>
  <w:num w:numId="11">
    <w:abstractNumId w:val="16"/>
  </w:num>
  <w:num w:numId="12">
    <w:abstractNumId w:val="57"/>
  </w:num>
  <w:num w:numId="13">
    <w:abstractNumId w:val="32"/>
  </w:num>
  <w:num w:numId="14">
    <w:abstractNumId w:val="40"/>
  </w:num>
  <w:num w:numId="15">
    <w:abstractNumId w:val="52"/>
  </w:num>
  <w:num w:numId="16">
    <w:abstractNumId w:val="5"/>
  </w:num>
  <w:num w:numId="17">
    <w:abstractNumId w:val="44"/>
  </w:num>
  <w:num w:numId="18">
    <w:abstractNumId w:val="4"/>
  </w:num>
  <w:num w:numId="19">
    <w:abstractNumId w:val="19"/>
  </w:num>
  <w:num w:numId="20">
    <w:abstractNumId w:val="46"/>
  </w:num>
  <w:num w:numId="21">
    <w:abstractNumId w:val="35"/>
  </w:num>
  <w:num w:numId="22">
    <w:abstractNumId w:val="31"/>
  </w:num>
  <w:num w:numId="23">
    <w:abstractNumId w:val="23"/>
  </w:num>
  <w:num w:numId="24">
    <w:abstractNumId w:val="34"/>
  </w:num>
  <w:num w:numId="25">
    <w:abstractNumId w:val="59"/>
  </w:num>
  <w:num w:numId="26">
    <w:abstractNumId w:val="50"/>
  </w:num>
  <w:num w:numId="27">
    <w:abstractNumId w:val="3"/>
  </w:num>
  <w:num w:numId="28">
    <w:abstractNumId w:val="48"/>
  </w:num>
  <w:num w:numId="29">
    <w:abstractNumId w:val="37"/>
  </w:num>
  <w:num w:numId="30">
    <w:abstractNumId w:val="27"/>
  </w:num>
  <w:num w:numId="31">
    <w:abstractNumId w:val="15"/>
  </w:num>
  <w:num w:numId="32">
    <w:abstractNumId w:val="49"/>
  </w:num>
  <w:num w:numId="33">
    <w:abstractNumId w:val="53"/>
  </w:num>
  <w:num w:numId="34">
    <w:abstractNumId w:val="26"/>
  </w:num>
  <w:num w:numId="35">
    <w:abstractNumId w:val="11"/>
  </w:num>
  <w:num w:numId="36">
    <w:abstractNumId w:val="17"/>
  </w:num>
  <w:num w:numId="37">
    <w:abstractNumId w:val="25"/>
  </w:num>
  <w:num w:numId="38">
    <w:abstractNumId w:val="14"/>
  </w:num>
  <w:num w:numId="39">
    <w:abstractNumId w:val="42"/>
  </w:num>
  <w:num w:numId="40">
    <w:abstractNumId w:val="29"/>
  </w:num>
  <w:num w:numId="41">
    <w:abstractNumId w:val="8"/>
  </w:num>
  <w:num w:numId="42">
    <w:abstractNumId w:val="20"/>
  </w:num>
  <w:num w:numId="43">
    <w:abstractNumId w:val="10"/>
  </w:num>
  <w:num w:numId="44">
    <w:abstractNumId w:val="9"/>
  </w:num>
  <w:num w:numId="45">
    <w:abstractNumId w:val="24"/>
  </w:num>
  <w:num w:numId="46">
    <w:abstractNumId w:val="0"/>
  </w:num>
  <w:num w:numId="47">
    <w:abstractNumId w:val="55"/>
  </w:num>
  <w:num w:numId="48">
    <w:abstractNumId w:val="6"/>
  </w:num>
  <w:num w:numId="49">
    <w:abstractNumId w:val="21"/>
  </w:num>
  <w:num w:numId="50">
    <w:abstractNumId w:val="12"/>
  </w:num>
  <w:num w:numId="51">
    <w:abstractNumId w:val="2"/>
  </w:num>
  <w:num w:numId="52">
    <w:abstractNumId w:val="45"/>
  </w:num>
  <w:num w:numId="53">
    <w:abstractNumId w:val="47"/>
  </w:num>
  <w:num w:numId="54">
    <w:abstractNumId w:val="22"/>
  </w:num>
  <w:num w:numId="55">
    <w:abstractNumId w:val="18"/>
  </w:num>
  <w:num w:numId="56">
    <w:abstractNumId w:val="51"/>
  </w:num>
  <w:num w:numId="57">
    <w:abstractNumId w:val="13"/>
  </w:num>
  <w:num w:numId="58">
    <w:abstractNumId w:val="28"/>
  </w:num>
  <w:num w:numId="59">
    <w:abstractNumId w:val="61"/>
  </w:num>
  <w:num w:numId="60">
    <w:abstractNumId w:val="39"/>
  </w:num>
  <w:num w:numId="61">
    <w:abstractNumId w:val="43"/>
  </w:num>
  <w:num w:numId="62">
    <w:abstractNumId w:val="6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1F5C"/>
    <w:rsid w:val="00012052"/>
    <w:rsid w:val="00014CF2"/>
    <w:rsid w:val="000165F4"/>
    <w:rsid w:val="00020136"/>
    <w:rsid w:val="00020924"/>
    <w:rsid w:val="00020DFD"/>
    <w:rsid w:val="00021D58"/>
    <w:rsid w:val="000229DE"/>
    <w:rsid w:val="00025A79"/>
    <w:rsid w:val="00026E96"/>
    <w:rsid w:val="000302FF"/>
    <w:rsid w:val="0003060D"/>
    <w:rsid w:val="000309F5"/>
    <w:rsid w:val="00030C87"/>
    <w:rsid w:val="00032E51"/>
    <w:rsid w:val="000342EF"/>
    <w:rsid w:val="00034774"/>
    <w:rsid w:val="00034AD7"/>
    <w:rsid w:val="00034AE4"/>
    <w:rsid w:val="000356A0"/>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302"/>
    <w:rsid w:val="00095EF3"/>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475C"/>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1803"/>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346"/>
    <w:rsid w:val="00131C61"/>
    <w:rsid w:val="00132747"/>
    <w:rsid w:val="001328E8"/>
    <w:rsid w:val="00134C0F"/>
    <w:rsid w:val="001352CE"/>
    <w:rsid w:val="001367D8"/>
    <w:rsid w:val="00136EC0"/>
    <w:rsid w:val="001376C9"/>
    <w:rsid w:val="0014229B"/>
    <w:rsid w:val="0014320D"/>
    <w:rsid w:val="00145795"/>
    <w:rsid w:val="0014667C"/>
    <w:rsid w:val="0015350F"/>
    <w:rsid w:val="00154E5D"/>
    <w:rsid w:val="001550A8"/>
    <w:rsid w:val="00155422"/>
    <w:rsid w:val="00156C6A"/>
    <w:rsid w:val="001578FA"/>
    <w:rsid w:val="00157CF1"/>
    <w:rsid w:val="00157F90"/>
    <w:rsid w:val="00160266"/>
    <w:rsid w:val="0016046D"/>
    <w:rsid w:val="00160A6A"/>
    <w:rsid w:val="001617A3"/>
    <w:rsid w:val="001619CD"/>
    <w:rsid w:val="001635E9"/>
    <w:rsid w:val="00164236"/>
    <w:rsid w:val="00164909"/>
    <w:rsid w:val="00166C2A"/>
    <w:rsid w:val="00166DB0"/>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9"/>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30"/>
    <w:rsid w:val="001C3BD6"/>
    <w:rsid w:val="001C3D56"/>
    <w:rsid w:val="001C55C2"/>
    <w:rsid w:val="001C6D2B"/>
    <w:rsid w:val="001C7E09"/>
    <w:rsid w:val="001D05A9"/>
    <w:rsid w:val="001D0981"/>
    <w:rsid w:val="001D0B86"/>
    <w:rsid w:val="001D22A6"/>
    <w:rsid w:val="001D2842"/>
    <w:rsid w:val="001D4A52"/>
    <w:rsid w:val="001D55B6"/>
    <w:rsid w:val="001D5987"/>
    <w:rsid w:val="001D609E"/>
    <w:rsid w:val="001D6AFF"/>
    <w:rsid w:val="001D6EFA"/>
    <w:rsid w:val="001E1528"/>
    <w:rsid w:val="001E1D88"/>
    <w:rsid w:val="001E227A"/>
    <w:rsid w:val="001E4E61"/>
    <w:rsid w:val="001E59AD"/>
    <w:rsid w:val="001E5AF6"/>
    <w:rsid w:val="001E5BB1"/>
    <w:rsid w:val="001E6910"/>
    <w:rsid w:val="001E79D4"/>
    <w:rsid w:val="001F084F"/>
    <w:rsid w:val="001F3CFB"/>
    <w:rsid w:val="001F50FF"/>
    <w:rsid w:val="001F5C0B"/>
    <w:rsid w:val="001F635A"/>
    <w:rsid w:val="001F658D"/>
    <w:rsid w:val="00200522"/>
    <w:rsid w:val="00201B4B"/>
    <w:rsid w:val="00206835"/>
    <w:rsid w:val="00206EDA"/>
    <w:rsid w:val="00207C5A"/>
    <w:rsid w:val="00212612"/>
    <w:rsid w:val="00212661"/>
    <w:rsid w:val="00220DF6"/>
    <w:rsid w:val="00221382"/>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080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39ED"/>
    <w:rsid w:val="0028407E"/>
    <w:rsid w:val="00285028"/>
    <w:rsid w:val="00285083"/>
    <w:rsid w:val="00285505"/>
    <w:rsid w:val="00286970"/>
    <w:rsid w:val="0028716A"/>
    <w:rsid w:val="002872B3"/>
    <w:rsid w:val="0029265C"/>
    <w:rsid w:val="002940B6"/>
    <w:rsid w:val="00296326"/>
    <w:rsid w:val="00296C41"/>
    <w:rsid w:val="0029700B"/>
    <w:rsid w:val="002A0C00"/>
    <w:rsid w:val="002A2040"/>
    <w:rsid w:val="002A3915"/>
    <w:rsid w:val="002A3C43"/>
    <w:rsid w:val="002A43B2"/>
    <w:rsid w:val="002B016F"/>
    <w:rsid w:val="002B0F16"/>
    <w:rsid w:val="002B12D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3C6A"/>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5F00"/>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C4A"/>
    <w:rsid w:val="00330E6C"/>
    <w:rsid w:val="00330F8D"/>
    <w:rsid w:val="003319D8"/>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DEC"/>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7BB"/>
    <w:rsid w:val="003C15FB"/>
    <w:rsid w:val="003C170E"/>
    <w:rsid w:val="003C1C92"/>
    <w:rsid w:val="003C35A4"/>
    <w:rsid w:val="003C3C79"/>
    <w:rsid w:val="003C3E1E"/>
    <w:rsid w:val="003C3F23"/>
    <w:rsid w:val="003C4242"/>
    <w:rsid w:val="003C4278"/>
    <w:rsid w:val="003D4877"/>
    <w:rsid w:val="003D4CAA"/>
    <w:rsid w:val="003D57DA"/>
    <w:rsid w:val="003D582C"/>
    <w:rsid w:val="003D5965"/>
    <w:rsid w:val="003D6EF1"/>
    <w:rsid w:val="003D7107"/>
    <w:rsid w:val="003E0A1D"/>
    <w:rsid w:val="003E0BD5"/>
    <w:rsid w:val="003E0F1E"/>
    <w:rsid w:val="003E1EBC"/>
    <w:rsid w:val="003E2874"/>
    <w:rsid w:val="003E32E1"/>
    <w:rsid w:val="003E3CC4"/>
    <w:rsid w:val="003E4129"/>
    <w:rsid w:val="003E4C44"/>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1943"/>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336"/>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3A37"/>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66EA4"/>
    <w:rsid w:val="004720FB"/>
    <w:rsid w:val="004721B9"/>
    <w:rsid w:val="00472C4A"/>
    <w:rsid w:val="00472C64"/>
    <w:rsid w:val="004749B4"/>
    <w:rsid w:val="00475044"/>
    <w:rsid w:val="00475064"/>
    <w:rsid w:val="00475327"/>
    <w:rsid w:val="00475594"/>
    <w:rsid w:val="00476D26"/>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4C28"/>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27BB1"/>
    <w:rsid w:val="0053432F"/>
    <w:rsid w:val="00535399"/>
    <w:rsid w:val="00537C1D"/>
    <w:rsid w:val="00540DFC"/>
    <w:rsid w:val="00543905"/>
    <w:rsid w:val="00544074"/>
    <w:rsid w:val="00544310"/>
    <w:rsid w:val="005458BD"/>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24"/>
    <w:rsid w:val="00596C3A"/>
    <w:rsid w:val="005970E7"/>
    <w:rsid w:val="005972BE"/>
    <w:rsid w:val="00597AE2"/>
    <w:rsid w:val="00597FF3"/>
    <w:rsid w:val="005A46B7"/>
    <w:rsid w:val="005A7426"/>
    <w:rsid w:val="005A7559"/>
    <w:rsid w:val="005A784D"/>
    <w:rsid w:val="005A7AC1"/>
    <w:rsid w:val="005B132B"/>
    <w:rsid w:val="005B1C5F"/>
    <w:rsid w:val="005B268E"/>
    <w:rsid w:val="005B3BE3"/>
    <w:rsid w:val="005B5CAF"/>
    <w:rsid w:val="005B7F5C"/>
    <w:rsid w:val="005C15E4"/>
    <w:rsid w:val="005C1B60"/>
    <w:rsid w:val="005C1C4B"/>
    <w:rsid w:val="005C1D5D"/>
    <w:rsid w:val="005C31A9"/>
    <w:rsid w:val="005C4CDA"/>
    <w:rsid w:val="005C6C9E"/>
    <w:rsid w:val="005C7483"/>
    <w:rsid w:val="005C7B10"/>
    <w:rsid w:val="005D073A"/>
    <w:rsid w:val="005D169B"/>
    <w:rsid w:val="005D22CD"/>
    <w:rsid w:val="005D309B"/>
    <w:rsid w:val="005D356D"/>
    <w:rsid w:val="005D3602"/>
    <w:rsid w:val="005D369B"/>
    <w:rsid w:val="005D391F"/>
    <w:rsid w:val="005D4EF0"/>
    <w:rsid w:val="005D5DF7"/>
    <w:rsid w:val="005D6BF0"/>
    <w:rsid w:val="005E014B"/>
    <w:rsid w:val="005E041B"/>
    <w:rsid w:val="005E0AC7"/>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5056"/>
    <w:rsid w:val="00617D26"/>
    <w:rsid w:val="006203C1"/>
    <w:rsid w:val="006205D0"/>
    <w:rsid w:val="0062549C"/>
    <w:rsid w:val="00626EF8"/>
    <w:rsid w:val="006272AA"/>
    <w:rsid w:val="00627998"/>
    <w:rsid w:val="00631F57"/>
    <w:rsid w:val="006345D9"/>
    <w:rsid w:val="00635CE0"/>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3D46"/>
    <w:rsid w:val="00684ECC"/>
    <w:rsid w:val="00685694"/>
    <w:rsid w:val="006857D8"/>
    <w:rsid w:val="00686EE1"/>
    <w:rsid w:val="0068728F"/>
    <w:rsid w:val="00690EE4"/>
    <w:rsid w:val="00691DAB"/>
    <w:rsid w:val="00691E7A"/>
    <w:rsid w:val="006951E5"/>
    <w:rsid w:val="00697536"/>
    <w:rsid w:val="00697777"/>
    <w:rsid w:val="00697F9F"/>
    <w:rsid w:val="006A39E2"/>
    <w:rsid w:val="006A449D"/>
    <w:rsid w:val="006A601E"/>
    <w:rsid w:val="006A6436"/>
    <w:rsid w:val="006A6754"/>
    <w:rsid w:val="006A6F6A"/>
    <w:rsid w:val="006B2F2F"/>
    <w:rsid w:val="006B455C"/>
    <w:rsid w:val="006B4A16"/>
    <w:rsid w:val="006B4BE7"/>
    <w:rsid w:val="006B5D9B"/>
    <w:rsid w:val="006B63D4"/>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5DEA"/>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0A20"/>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47F4"/>
    <w:rsid w:val="007C685E"/>
    <w:rsid w:val="007C7977"/>
    <w:rsid w:val="007C7C80"/>
    <w:rsid w:val="007D0D42"/>
    <w:rsid w:val="007D16BB"/>
    <w:rsid w:val="007D18B2"/>
    <w:rsid w:val="007D26DA"/>
    <w:rsid w:val="007D2F6B"/>
    <w:rsid w:val="007D3206"/>
    <w:rsid w:val="007D474E"/>
    <w:rsid w:val="007D4A59"/>
    <w:rsid w:val="007D587C"/>
    <w:rsid w:val="007D5B99"/>
    <w:rsid w:val="007D5D79"/>
    <w:rsid w:val="007D737D"/>
    <w:rsid w:val="007E0732"/>
    <w:rsid w:val="007E22DD"/>
    <w:rsid w:val="007E2567"/>
    <w:rsid w:val="007E3DA5"/>
    <w:rsid w:val="007E4B47"/>
    <w:rsid w:val="007E535E"/>
    <w:rsid w:val="007E561E"/>
    <w:rsid w:val="007E56F7"/>
    <w:rsid w:val="007E6666"/>
    <w:rsid w:val="007E726B"/>
    <w:rsid w:val="007E7E23"/>
    <w:rsid w:val="007F5D7C"/>
    <w:rsid w:val="007F701D"/>
    <w:rsid w:val="007F7982"/>
    <w:rsid w:val="00800008"/>
    <w:rsid w:val="0080065E"/>
    <w:rsid w:val="00800CA6"/>
    <w:rsid w:val="008016C3"/>
    <w:rsid w:val="00801BD2"/>
    <w:rsid w:val="00801D56"/>
    <w:rsid w:val="008067A3"/>
    <w:rsid w:val="00810848"/>
    <w:rsid w:val="008121D1"/>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837"/>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6CAF"/>
    <w:rsid w:val="00877C91"/>
    <w:rsid w:val="008800F3"/>
    <w:rsid w:val="0088180D"/>
    <w:rsid w:val="00883F81"/>
    <w:rsid w:val="0088440A"/>
    <w:rsid w:val="008849E7"/>
    <w:rsid w:val="00890B05"/>
    <w:rsid w:val="0089113B"/>
    <w:rsid w:val="00892056"/>
    <w:rsid w:val="00894151"/>
    <w:rsid w:val="00894E04"/>
    <w:rsid w:val="008953B2"/>
    <w:rsid w:val="0089581D"/>
    <w:rsid w:val="0089658D"/>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4ECA"/>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183E"/>
    <w:rsid w:val="008E247A"/>
    <w:rsid w:val="008E2F71"/>
    <w:rsid w:val="008E2FDB"/>
    <w:rsid w:val="008E3B35"/>
    <w:rsid w:val="008E3CAA"/>
    <w:rsid w:val="008E451A"/>
    <w:rsid w:val="008E4A9F"/>
    <w:rsid w:val="008E5549"/>
    <w:rsid w:val="008E5BE6"/>
    <w:rsid w:val="008E673A"/>
    <w:rsid w:val="008E7B04"/>
    <w:rsid w:val="008F1EE2"/>
    <w:rsid w:val="008F247D"/>
    <w:rsid w:val="008F258E"/>
    <w:rsid w:val="008F2879"/>
    <w:rsid w:val="008F2D50"/>
    <w:rsid w:val="008F2FA9"/>
    <w:rsid w:val="008F301C"/>
    <w:rsid w:val="008F318E"/>
    <w:rsid w:val="008F38E0"/>
    <w:rsid w:val="008F3A75"/>
    <w:rsid w:val="008F7925"/>
    <w:rsid w:val="009003CE"/>
    <w:rsid w:val="00900D57"/>
    <w:rsid w:val="00904305"/>
    <w:rsid w:val="00904D51"/>
    <w:rsid w:val="00905948"/>
    <w:rsid w:val="00905E36"/>
    <w:rsid w:val="00906D77"/>
    <w:rsid w:val="00910584"/>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72B"/>
    <w:rsid w:val="00924FD5"/>
    <w:rsid w:val="00925A59"/>
    <w:rsid w:val="00927253"/>
    <w:rsid w:val="00927663"/>
    <w:rsid w:val="009301FC"/>
    <w:rsid w:val="00930E73"/>
    <w:rsid w:val="00932DE3"/>
    <w:rsid w:val="009330F4"/>
    <w:rsid w:val="00933FDD"/>
    <w:rsid w:val="009356C9"/>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385B"/>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8EE"/>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C35"/>
    <w:rsid w:val="009A4F5C"/>
    <w:rsid w:val="009A5551"/>
    <w:rsid w:val="009A5FAB"/>
    <w:rsid w:val="009B3E6F"/>
    <w:rsid w:val="009B4985"/>
    <w:rsid w:val="009B702B"/>
    <w:rsid w:val="009B7508"/>
    <w:rsid w:val="009B7574"/>
    <w:rsid w:val="009B7C4F"/>
    <w:rsid w:val="009C0342"/>
    <w:rsid w:val="009C16B7"/>
    <w:rsid w:val="009C2278"/>
    <w:rsid w:val="009C4014"/>
    <w:rsid w:val="009C711B"/>
    <w:rsid w:val="009C72C0"/>
    <w:rsid w:val="009D0D60"/>
    <w:rsid w:val="009D1421"/>
    <w:rsid w:val="009D1A1B"/>
    <w:rsid w:val="009D275B"/>
    <w:rsid w:val="009D3506"/>
    <w:rsid w:val="009D5855"/>
    <w:rsid w:val="009D5B5A"/>
    <w:rsid w:val="009D6753"/>
    <w:rsid w:val="009D6921"/>
    <w:rsid w:val="009D7C3D"/>
    <w:rsid w:val="009E1147"/>
    <w:rsid w:val="009E278E"/>
    <w:rsid w:val="009E34DC"/>
    <w:rsid w:val="009E44FB"/>
    <w:rsid w:val="009E45A5"/>
    <w:rsid w:val="009E5DCD"/>
    <w:rsid w:val="009E5F2E"/>
    <w:rsid w:val="009F0D88"/>
    <w:rsid w:val="009F0EF7"/>
    <w:rsid w:val="009F1103"/>
    <w:rsid w:val="009F3724"/>
    <w:rsid w:val="009F3A48"/>
    <w:rsid w:val="009F40E6"/>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898"/>
    <w:rsid w:val="00A22C80"/>
    <w:rsid w:val="00A22D50"/>
    <w:rsid w:val="00A23725"/>
    <w:rsid w:val="00A2547C"/>
    <w:rsid w:val="00A255CF"/>
    <w:rsid w:val="00A26385"/>
    <w:rsid w:val="00A26817"/>
    <w:rsid w:val="00A26843"/>
    <w:rsid w:val="00A26A39"/>
    <w:rsid w:val="00A27C89"/>
    <w:rsid w:val="00A30472"/>
    <w:rsid w:val="00A30EB9"/>
    <w:rsid w:val="00A3109F"/>
    <w:rsid w:val="00A31BA2"/>
    <w:rsid w:val="00A31F06"/>
    <w:rsid w:val="00A33F35"/>
    <w:rsid w:val="00A34652"/>
    <w:rsid w:val="00A36509"/>
    <w:rsid w:val="00A41109"/>
    <w:rsid w:val="00A42D6C"/>
    <w:rsid w:val="00A460CB"/>
    <w:rsid w:val="00A463D8"/>
    <w:rsid w:val="00A46701"/>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333F"/>
    <w:rsid w:val="00A74A99"/>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93A86"/>
    <w:rsid w:val="00AA24A8"/>
    <w:rsid w:val="00AA31DF"/>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19B1"/>
    <w:rsid w:val="00AF2395"/>
    <w:rsid w:val="00AF2FE7"/>
    <w:rsid w:val="00AF4375"/>
    <w:rsid w:val="00AF62A9"/>
    <w:rsid w:val="00AF6BF2"/>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0C5"/>
    <w:rsid w:val="00B1714E"/>
    <w:rsid w:val="00B173C9"/>
    <w:rsid w:val="00B179AD"/>
    <w:rsid w:val="00B204D1"/>
    <w:rsid w:val="00B22CAD"/>
    <w:rsid w:val="00B24E3D"/>
    <w:rsid w:val="00B26212"/>
    <w:rsid w:val="00B267A3"/>
    <w:rsid w:val="00B26BD8"/>
    <w:rsid w:val="00B3009C"/>
    <w:rsid w:val="00B3224A"/>
    <w:rsid w:val="00B3258C"/>
    <w:rsid w:val="00B32F87"/>
    <w:rsid w:val="00B332ED"/>
    <w:rsid w:val="00B33428"/>
    <w:rsid w:val="00B340EB"/>
    <w:rsid w:val="00B34C63"/>
    <w:rsid w:val="00B35073"/>
    <w:rsid w:val="00B352B6"/>
    <w:rsid w:val="00B3551E"/>
    <w:rsid w:val="00B370BA"/>
    <w:rsid w:val="00B42F4D"/>
    <w:rsid w:val="00B43B3F"/>
    <w:rsid w:val="00B441C1"/>
    <w:rsid w:val="00B45612"/>
    <w:rsid w:val="00B45C87"/>
    <w:rsid w:val="00B46687"/>
    <w:rsid w:val="00B47CCB"/>
    <w:rsid w:val="00B50959"/>
    <w:rsid w:val="00B5176C"/>
    <w:rsid w:val="00B5234B"/>
    <w:rsid w:val="00B529A2"/>
    <w:rsid w:val="00B530D7"/>
    <w:rsid w:val="00B559D4"/>
    <w:rsid w:val="00B55C2F"/>
    <w:rsid w:val="00B5738D"/>
    <w:rsid w:val="00B57AA1"/>
    <w:rsid w:val="00B60EAD"/>
    <w:rsid w:val="00B611CA"/>
    <w:rsid w:val="00B615BD"/>
    <w:rsid w:val="00B6583B"/>
    <w:rsid w:val="00B6642D"/>
    <w:rsid w:val="00B666E4"/>
    <w:rsid w:val="00B70316"/>
    <w:rsid w:val="00B709EC"/>
    <w:rsid w:val="00B72CFC"/>
    <w:rsid w:val="00B7510C"/>
    <w:rsid w:val="00B75F54"/>
    <w:rsid w:val="00B76721"/>
    <w:rsid w:val="00B8082C"/>
    <w:rsid w:val="00B80DDD"/>
    <w:rsid w:val="00B80F1E"/>
    <w:rsid w:val="00B81BF1"/>
    <w:rsid w:val="00B82346"/>
    <w:rsid w:val="00B826AD"/>
    <w:rsid w:val="00B82E28"/>
    <w:rsid w:val="00B846BB"/>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0039"/>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1939"/>
    <w:rsid w:val="00BE318E"/>
    <w:rsid w:val="00BE7DF8"/>
    <w:rsid w:val="00BF0E95"/>
    <w:rsid w:val="00BF26EA"/>
    <w:rsid w:val="00BF2BDC"/>
    <w:rsid w:val="00BF3127"/>
    <w:rsid w:val="00BF3DAE"/>
    <w:rsid w:val="00BF3F57"/>
    <w:rsid w:val="00BF5124"/>
    <w:rsid w:val="00BF5515"/>
    <w:rsid w:val="00BF5916"/>
    <w:rsid w:val="00BF5AC2"/>
    <w:rsid w:val="00BF73DB"/>
    <w:rsid w:val="00BF7E71"/>
    <w:rsid w:val="00C002C2"/>
    <w:rsid w:val="00C03282"/>
    <w:rsid w:val="00C04D41"/>
    <w:rsid w:val="00C04D58"/>
    <w:rsid w:val="00C0552D"/>
    <w:rsid w:val="00C06610"/>
    <w:rsid w:val="00C07CC1"/>
    <w:rsid w:val="00C10CF9"/>
    <w:rsid w:val="00C10E51"/>
    <w:rsid w:val="00C11EE0"/>
    <w:rsid w:val="00C137C5"/>
    <w:rsid w:val="00C13CA0"/>
    <w:rsid w:val="00C20B36"/>
    <w:rsid w:val="00C216B4"/>
    <w:rsid w:val="00C2487B"/>
    <w:rsid w:val="00C24AC9"/>
    <w:rsid w:val="00C25C47"/>
    <w:rsid w:val="00C25CDC"/>
    <w:rsid w:val="00C25D1F"/>
    <w:rsid w:val="00C2612C"/>
    <w:rsid w:val="00C263BE"/>
    <w:rsid w:val="00C26F48"/>
    <w:rsid w:val="00C31534"/>
    <w:rsid w:val="00C31BBE"/>
    <w:rsid w:val="00C3415C"/>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0BB2"/>
    <w:rsid w:val="00C711CE"/>
    <w:rsid w:val="00C71495"/>
    <w:rsid w:val="00C71698"/>
    <w:rsid w:val="00C71CAC"/>
    <w:rsid w:val="00C72015"/>
    <w:rsid w:val="00C73B22"/>
    <w:rsid w:val="00C755C3"/>
    <w:rsid w:val="00C75B5A"/>
    <w:rsid w:val="00C75E58"/>
    <w:rsid w:val="00C778B6"/>
    <w:rsid w:val="00C8022D"/>
    <w:rsid w:val="00C82610"/>
    <w:rsid w:val="00C83EDE"/>
    <w:rsid w:val="00C8446D"/>
    <w:rsid w:val="00C844C8"/>
    <w:rsid w:val="00C869E2"/>
    <w:rsid w:val="00C870BF"/>
    <w:rsid w:val="00C8723B"/>
    <w:rsid w:val="00C873E4"/>
    <w:rsid w:val="00C90C6D"/>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27E"/>
    <w:rsid w:val="00CA2648"/>
    <w:rsid w:val="00CA4E1E"/>
    <w:rsid w:val="00CA6012"/>
    <w:rsid w:val="00CA73B9"/>
    <w:rsid w:val="00CA7FE0"/>
    <w:rsid w:val="00CB06DF"/>
    <w:rsid w:val="00CB10E0"/>
    <w:rsid w:val="00CB2979"/>
    <w:rsid w:val="00CB2C89"/>
    <w:rsid w:val="00CB3551"/>
    <w:rsid w:val="00CB4265"/>
    <w:rsid w:val="00CB63B7"/>
    <w:rsid w:val="00CB7767"/>
    <w:rsid w:val="00CC0F01"/>
    <w:rsid w:val="00CC1340"/>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13A6"/>
    <w:rsid w:val="00CE24C8"/>
    <w:rsid w:val="00CE366A"/>
    <w:rsid w:val="00CE5026"/>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39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18F1"/>
    <w:rsid w:val="00D92D28"/>
    <w:rsid w:val="00D93BF9"/>
    <w:rsid w:val="00D9522E"/>
    <w:rsid w:val="00D96E4C"/>
    <w:rsid w:val="00D9706D"/>
    <w:rsid w:val="00DA1774"/>
    <w:rsid w:val="00DA3947"/>
    <w:rsid w:val="00DA4E5D"/>
    <w:rsid w:val="00DA5D36"/>
    <w:rsid w:val="00DA60B5"/>
    <w:rsid w:val="00DA7599"/>
    <w:rsid w:val="00DA75AC"/>
    <w:rsid w:val="00DB0DCD"/>
    <w:rsid w:val="00DB1B88"/>
    <w:rsid w:val="00DB249A"/>
    <w:rsid w:val="00DB26CF"/>
    <w:rsid w:val="00DB2F7A"/>
    <w:rsid w:val="00DB3EB8"/>
    <w:rsid w:val="00DB5BF1"/>
    <w:rsid w:val="00DB67AD"/>
    <w:rsid w:val="00DB726C"/>
    <w:rsid w:val="00DB7668"/>
    <w:rsid w:val="00DC05B0"/>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13F0"/>
    <w:rsid w:val="00E046BE"/>
    <w:rsid w:val="00E06F2E"/>
    <w:rsid w:val="00E0759D"/>
    <w:rsid w:val="00E145A1"/>
    <w:rsid w:val="00E14948"/>
    <w:rsid w:val="00E14F08"/>
    <w:rsid w:val="00E15CD2"/>
    <w:rsid w:val="00E15ECB"/>
    <w:rsid w:val="00E1780F"/>
    <w:rsid w:val="00E200DB"/>
    <w:rsid w:val="00E20992"/>
    <w:rsid w:val="00E228D7"/>
    <w:rsid w:val="00E22B1B"/>
    <w:rsid w:val="00E23C56"/>
    <w:rsid w:val="00E246F1"/>
    <w:rsid w:val="00E250A6"/>
    <w:rsid w:val="00E2621F"/>
    <w:rsid w:val="00E31050"/>
    <w:rsid w:val="00E3160D"/>
    <w:rsid w:val="00E3314D"/>
    <w:rsid w:val="00E3355C"/>
    <w:rsid w:val="00E33F52"/>
    <w:rsid w:val="00E346E1"/>
    <w:rsid w:val="00E348E5"/>
    <w:rsid w:val="00E373A7"/>
    <w:rsid w:val="00E40A6E"/>
    <w:rsid w:val="00E40CED"/>
    <w:rsid w:val="00E41881"/>
    <w:rsid w:val="00E43921"/>
    <w:rsid w:val="00E4398D"/>
    <w:rsid w:val="00E44740"/>
    <w:rsid w:val="00E44E26"/>
    <w:rsid w:val="00E45776"/>
    <w:rsid w:val="00E45F2C"/>
    <w:rsid w:val="00E46C61"/>
    <w:rsid w:val="00E46CA4"/>
    <w:rsid w:val="00E46D60"/>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B32"/>
    <w:rsid w:val="00E63E9E"/>
    <w:rsid w:val="00E648AA"/>
    <w:rsid w:val="00E65387"/>
    <w:rsid w:val="00E66A0B"/>
    <w:rsid w:val="00E678A4"/>
    <w:rsid w:val="00E678F6"/>
    <w:rsid w:val="00E70775"/>
    <w:rsid w:val="00E70B14"/>
    <w:rsid w:val="00E71161"/>
    <w:rsid w:val="00E71253"/>
    <w:rsid w:val="00E71485"/>
    <w:rsid w:val="00E71A8D"/>
    <w:rsid w:val="00E726BB"/>
    <w:rsid w:val="00E72BAF"/>
    <w:rsid w:val="00E73532"/>
    <w:rsid w:val="00E75AFC"/>
    <w:rsid w:val="00E76457"/>
    <w:rsid w:val="00E80255"/>
    <w:rsid w:val="00E814B2"/>
    <w:rsid w:val="00E818E2"/>
    <w:rsid w:val="00E82206"/>
    <w:rsid w:val="00E85856"/>
    <w:rsid w:val="00E87D49"/>
    <w:rsid w:val="00E90BFD"/>
    <w:rsid w:val="00E91757"/>
    <w:rsid w:val="00E91B1E"/>
    <w:rsid w:val="00E9293C"/>
    <w:rsid w:val="00E936EA"/>
    <w:rsid w:val="00E94BBE"/>
    <w:rsid w:val="00E95213"/>
    <w:rsid w:val="00EA0E97"/>
    <w:rsid w:val="00EA1182"/>
    <w:rsid w:val="00EA33C1"/>
    <w:rsid w:val="00EA39E1"/>
    <w:rsid w:val="00EA3A46"/>
    <w:rsid w:val="00EA55C9"/>
    <w:rsid w:val="00EA7499"/>
    <w:rsid w:val="00EB0621"/>
    <w:rsid w:val="00EB441B"/>
    <w:rsid w:val="00EB6940"/>
    <w:rsid w:val="00EB6BE6"/>
    <w:rsid w:val="00EB7CAF"/>
    <w:rsid w:val="00EC0587"/>
    <w:rsid w:val="00EC0798"/>
    <w:rsid w:val="00EC1198"/>
    <w:rsid w:val="00EC1318"/>
    <w:rsid w:val="00EC1520"/>
    <w:rsid w:val="00EC2112"/>
    <w:rsid w:val="00EC2905"/>
    <w:rsid w:val="00EC3273"/>
    <w:rsid w:val="00EC43B3"/>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62A"/>
    <w:rsid w:val="00F36C30"/>
    <w:rsid w:val="00F37877"/>
    <w:rsid w:val="00F40FAB"/>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2511"/>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3EF"/>
    <w:rsid w:val="00F86A72"/>
    <w:rsid w:val="00F87577"/>
    <w:rsid w:val="00F8771F"/>
    <w:rsid w:val="00F878D7"/>
    <w:rsid w:val="00F87D0C"/>
    <w:rsid w:val="00F901F7"/>
    <w:rsid w:val="00F91ADA"/>
    <w:rsid w:val="00F91D22"/>
    <w:rsid w:val="00F91DF2"/>
    <w:rsid w:val="00F95562"/>
    <w:rsid w:val="00F97486"/>
    <w:rsid w:val="00F975D5"/>
    <w:rsid w:val="00FA1E7A"/>
    <w:rsid w:val="00FA61B0"/>
    <w:rsid w:val="00FA6D88"/>
    <w:rsid w:val="00FA72B4"/>
    <w:rsid w:val="00FA7639"/>
    <w:rsid w:val="00FB1BF6"/>
    <w:rsid w:val="00FB2F15"/>
    <w:rsid w:val="00FB478D"/>
    <w:rsid w:val="00FB7004"/>
    <w:rsid w:val="00FB7C50"/>
    <w:rsid w:val="00FB7E88"/>
    <w:rsid w:val="00FC1AF6"/>
    <w:rsid w:val="00FC23FD"/>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DB1B88"/>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DB1B8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A74A99"/>
    <w:pPr>
      <w:numPr>
        <w:numId w:val="11"/>
      </w:numPr>
      <w:tabs>
        <w:tab w:val="left" w:pos="3686"/>
      </w:tabs>
      <w:spacing w:before="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A74A99"/>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paragraph">
    <w:name w:val="paragraph"/>
    <w:basedOn w:val="Normal"/>
    <w:rsid w:val="00CE366A"/>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eop">
    <w:name w:val="eop"/>
    <w:basedOn w:val="DefaultParagraphFont"/>
    <w:rsid w:val="00CE366A"/>
  </w:style>
  <w:style w:type="character" w:customStyle="1" w:styleId="contentcontrolboundarysink">
    <w:name w:val="contentcontrolboundarysink"/>
    <w:basedOn w:val="DefaultParagraphFont"/>
    <w:rsid w:val="00CE366A"/>
  </w:style>
  <w:style w:type="character" w:customStyle="1" w:styleId="normaltextrun">
    <w:name w:val="normaltextrun"/>
    <w:basedOn w:val="DefaultParagraphFont"/>
    <w:rsid w:val="00CE3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55079073">
      <w:bodyDiv w:val="1"/>
      <w:marLeft w:val="0"/>
      <w:marRight w:val="0"/>
      <w:marTop w:val="0"/>
      <w:marBottom w:val="0"/>
      <w:divBdr>
        <w:top w:val="none" w:sz="0" w:space="0" w:color="auto"/>
        <w:left w:val="none" w:sz="0" w:space="0" w:color="auto"/>
        <w:bottom w:val="none" w:sz="0" w:space="0" w:color="auto"/>
        <w:right w:val="none" w:sz="0" w:space="0" w:color="auto"/>
      </w:divBdr>
      <w:divsChild>
        <w:div w:id="171065436">
          <w:marLeft w:val="0"/>
          <w:marRight w:val="0"/>
          <w:marTop w:val="0"/>
          <w:marBottom w:val="0"/>
          <w:divBdr>
            <w:top w:val="none" w:sz="0" w:space="0" w:color="auto"/>
            <w:left w:val="none" w:sz="0" w:space="0" w:color="auto"/>
            <w:bottom w:val="none" w:sz="0" w:space="0" w:color="auto"/>
            <w:right w:val="none" w:sz="0" w:space="0" w:color="auto"/>
          </w:divBdr>
        </w:div>
        <w:div w:id="898592450">
          <w:marLeft w:val="0"/>
          <w:marRight w:val="0"/>
          <w:marTop w:val="0"/>
          <w:marBottom w:val="0"/>
          <w:divBdr>
            <w:top w:val="none" w:sz="0" w:space="0" w:color="auto"/>
            <w:left w:val="none" w:sz="0" w:space="0" w:color="auto"/>
            <w:bottom w:val="none" w:sz="0" w:space="0" w:color="auto"/>
            <w:right w:val="none" w:sz="0" w:space="0" w:color="auto"/>
          </w:divBdr>
        </w:div>
        <w:div w:id="808783018">
          <w:marLeft w:val="0"/>
          <w:marRight w:val="0"/>
          <w:marTop w:val="0"/>
          <w:marBottom w:val="0"/>
          <w:divBdr>
            <w:top w:val="none" w:sz="0" w:space="0" w:color="auto"/>
            <w:left w:val="none" w:sz="0" w:space="0" w:color="auto"/>
            <w:bottom w:val="none" w:sz="0" w:space="0" w:color="auto"/>
            <w:right w:val="none" w:sz="0" w:space="0" w:color="auto"/>
          </w:divBdr>
        </w:div>
        <w:div w:id="1842088560">
          <w:marLeft w:val="0"/>
          <w:marRight w:val="0"/>
          <w:marTop w:val="0"/>
          <w:marBottom w:val="0"/>
          <w:divBdr>
            <w:top w:val="none" w:sz="0" w:space="0" w:color="auto"/>
            <w:left w:val="none" w:sz="0" w:space="0" w:color="auto"/>
            <w:bottom w:val="none" w:sz="0" w:space="0" w:color="auto"/>
            <w:right w:val="none" w:sz="0" w:space="0" w:color="auto"/>
          </w:divBdr>
        </w:div>
        <w:div w:id="1863008906">
          <w:marLeft w:val="0"/>
          <w:marRight w:val="0"/>
          <w:marTop w:val="0"/>
          <w:marBottom w:val="0"/>
          <w:divBdr>
            <w:top w:val="none" w:sz="0" w:space="0" w:color="auto"/>
            <w:left w:val="none" w:sz="0" w:space="0" w:color="auto"/>
            <w:bottom w:val="none" w:sz="0" w:space="0" w:color="auto"/>
            <w:right w:val="none" w:sz="0" w:space="0" w:color="auto"/>
          </w:divBdr>
        </w:div>
        <w:div w:id="1322730176">
          <w:marLeft w:val="0"/>
          <w:marRight w:val="0"/>
          <w:marTop w:val="0"/>
          <w:marBottom w:val="0"/>
          <w:divBdr>
            <w:top w:val="none" w:sz="0" w:space="0" w:color="auto"/>
            <w:left w:val="none" w:sz="0" w:space="0" w:color="auto"/>
            <w:bottom w:val="none" w:sz="0" w:space="0" w:color="auto"/>
            <w:right w:val="none" w:sz="0" w:space="0" w:color="auto"/>
          </w:divBdr>
        </w:div>
        <w:div w:id="1260405085">
          <w:marLeft w:val="0"/>
          <w:marRight w:val="0"/>
          <w:marTop w:val="0"/>
          <w:marBottom w:val="0"/>
          <w:divBdr>
            <w:top w:val="none" w:sz="0" w:space="0" w:color="auto"/>
            <w:left w:val="none" w:sz="0" w:space="0" w:color="auto"/>
            <w:bottom w:val="none" w:sz="0" w:space="0" w:color="auto"/>
            <w:right w:val="none" w:sz="0" w:space="0" w:color="auto"/>
          </w:divBdr>
        </w:div>
        <w:div w:id="691760476">
          <w:marLeft w:val="0"/>
          <w:marRight w:val="0"/>
          <w:marTop w:val="0"/>
          <w:marBottom w:val="0"/>
          <w:divBdr>
            <w:top w:val="none" w:sz="0" w:space="0" w:color="auto"/>
            <w:left w:val="none" w:sz="0" w:space="0" w:color="auto"/>
            <w:bottom w:val="none" w:sz="0" w:space="0" w:color="auto"/>
            <w:right w:val="none" w:sz="0" w:space="0" w:color="auto"/>
          </w:divBdr>
        </w:div>
        <w:div w:id="246117204">
          <w:marLeft w:val="0"/>
          <w:marRight w:val="0"/>
          <w:marTop w:val="0"/>
          <w:marBottom w:val="0"/>
          <w:divBdr>
            <w:top w:val="none" w:sz="0" w:space="0" w:color="auto"/>
            <w:left w:val="none" w:sz="0" w:space="0" w:color="auto"/>
            <w:bottom w:val="none" w:sz="0" w:space="0" w:color="auto"/>
            <w:right w:val="none" w:sz="0" w:space="0" w:color="auto"/>
          </w:divBdr>
        </w:div>
        <w:div w:id="2019504999">
          <w:marLeft w:val="0"/>
          <w:marRight w:val="0"/>
          <w:marTop w:val="0"/>
          <w:marBottom w:val="0"/>
          <w:divBdr>
            <w:top w:val="none" w:sz="0" w:space="0" w:color="auto"/>
            <w:left w:val="none" w:sz="0" w:space="0" w:color="auto"/>
            <w:bottom w:val="none" w:sz="0" w:space="0" w:color="auto"/>
            <w:right w:val="none" w:sz="0" w:space="0" w:color="auto"/>
          </w:divBdr>
        </w:div>
        <w:div w:id="122817290">
          <w:marLeft w:val="0"/>
          <w:marRight w:val="0"/>
          <w:marTop w:val="0"/>
          <w:marBottom w:val="0"/>
          <w:divBdr>
            <w:top w:val="none" w:sz="0" w:space="0" w:color="auto"/>
            <w:left w:val="none" w:sz="0" w:space="0" w:color="auto"/>
            <w:bottom w:val="none" w:sz="0" w:space="0" w:color="auto"/>
            <w:right w:val="none" w:sz="0" w:space="0" w:color="auto"/>
          </w:divBdr>
        </w:div>
        <w:div w:id="446969661">
          <w:marLeft w:val="0"/>
          <w:marRight w:val="0"/>
          <w:marTop w:val="0"/>
          <w:marBottom w:val="0"/>
          <w:divBdr>
            <w:top w:val="none" w:sz="0" w:space="0" w:color="auto"/>
            <w:left w:val="none" w:sz="0" w:space="0" w:color="auto"/>
            <w:bottom w:val="none" w:sz="0" w:space="0" w:color="auto"/>
            <w:right w:val="none" w:sz="0" w:space="0" w:color="auto"/>
          </w:divBdr>
        </w:div>
        <w:div w:id="961686465">
          <w:marLeft w:val="0"/>
          <w:marRight w:val="0"/>
          <w:marTop w:val="0"/>
          <w:marBottom w:val="0"/>
          <w:divBdr>
            <w:top w:val="none" w:sz="0" w:space="0" w:color="auto"/>
            <w:left w:val="none" w:sz="0" w:space="0" w:color="auto"/>
            <w:bottom w:val="none" w:sz="0" w:space="0" w:color="auto"/>
            <w:right w:val="none" w:sz="0" w:space="0" w:color="auto"/>
          </w:divBdr>
        </w:div>
      </w:divsChild>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2230188">
      <w:bodyDiv w:val="1"/>
      <w:marLeft w:val="0"/>
      <w:marRight w:val="0"/>
      <w:marTop w:val="0"/>
      <w:marBottom w:val="0"/>
      <w:divBdr>
        <w:top w:val="none" w:sz="0" w:space="0" w:color="auto"/>
        <w:left w:val="none" w:sz="0" w:space="0" w:color="auto"/>
        <w:bottom w:val="none" w:sz="0" w:space="0" w:color="auto"/>
        <w:right w:val="none" w:sz="0" w:space="0" w:color="auto"/>
      </w:divBdr>
      <w:divsChild>
        <w:div w:id="190656333">
          <w:marLeft w:val="0"/>
          <w:marRight w:val="0"/>
          <w:marTop w:val="0"/>
          <w:marBottom w:val="0"/>
          <w:divBdr>
            <w:top w:val="none" w:sz="0" w:space="0" w:color="auto"/>
            <w:left w:val="none" w:sz="0" w:space="0" w:color="auto"/>
            <w:bottom w:val="none" w:sz="0" w:space="0" w:color="auto"/>
            <w:right w:val="none" w:sz="0" w:space="0" w:color="auto"/>
          </w:divBdr>
        </w:div>
        <w:div w:id="1077358587">
          <w:marLeft w:val="0"/>
          <w:marRight w:val="0"/>
          <w:marTop w:val="0"/>
          <w:marBottom w:val="0"/>
          <w:divBdr>
            <w:top w:val="none" w:sz="0" w:space="0" w:color="auto"/>
            <w:left w:val="none" w:sz="0" w:space="0" w:color="auto"/>
            <w:bottom w:val="none" w:sz="0" w:space="0" w:color="auto"/>
            <w:right w:val="none" w:sz="0" w:space="0" w:color="auto"/>
          </w:divBdr>
        </w:div>
        <w:div w:id="255360362">
          <w:marLeft w:val="0"/>
          <w:marRight w:val="0"/>
          <w:marTop w:val="0"/>
          <w:marBottom w:val="0"/>
          <w:divBdr>
            <w:top w:val="none" w:sz="0" w:space="0" w:color="auto"/>
            <w:left w:val="none" w:sz="0" w:space="0" w:color="auto"/>
            <w:bottom w:val="none" w:sz="0" w:space="0" w:color="auto"/>
            <w:right w:val="none" w:sz="0" w:space="0" w:color="auto"/>
          </w:divBdr>
        </w:div>
        <w:div w:id="410854909">
          <w:marLeft w:val="0"/>
          <w:marRight w:val="0"/>
          <w:marTop w:val="0"/>
          <w:marBottom w:val="0"/>
          <w:divBdr>
            <w:top w:val="none" w:sz="0" w:space="0" w:color="auto"/>
            <w:left w:val="none" w:sz="0" w:space="0" w:color="auto"/>
            <w:bottom w:val="none" w:sz="0" w:space="0" w:color="auto"/>
            <w:right w:val="none" w:sz="0" w:space="0" w:color="auto"/>
          </w:divBdr>
        </w:div>
        <w:div w:id="1885676829">
          <w:marLeft w:val="0"/>
          <w:marRight w:val="0"/>
          <w:marTop w:val="0"/>
          <w:marBottom w:val="0"/>
          <w:divBdr>
            <w:top w:val="none" w:sz="0" w:space="0" w:color="auto"/>
            <w:left w:val="none" w:sz="0" w:space="0" w:color="auto"/>
            <w:bottom w:val="none" w:sz="0" w:space="0" w:color="auto"/>
            <w:right w:val="none" w:sz="0" w:space="0" w:color="auto"/>
          </w:divBdr>
        </w:div>
        <w:div w:id="1313949993">
          <w:marLeft w:val="0"/>
          <w:marRight w:val="0"/>
          <w:marTop w:val="0"/>
          <w:marBottom w:val="0"/>
          <w:divBdr>
            <w:top w:val="none" w:sz="0" w:space="0" w:color="auto"/>
            <w:left w:val="none" w:sz="0" w:space="0" w:color="auto"/>
            <w:bottom w:val="none" w:sz="0" w:space="0" w:color="auto"/>
            <w:right w:val="none" w:sz="0" w:space="0" w:color="auto"/>
          </w:divBdr>
        </w:div>
        <w:div w:id="1121414435">
          <w:marLeft w:val="0"/>
          <w:marRight w:val="0"/>
          <w:marTop w:val="0"/>
          <w:marBottom w:val="0"/>
          <w:divBdr>
            <w:top w:val="none" w:sz="0" w:space="0" w:color="auto"/>
            <w:left w:val="none" w:sz="0" w:space="0" w:color="auto"/>
            <w:bottom w:val="none" w:sz="0" w:space="0" w:color="auto"/>
            <w:right w:val="none" w:sz="0" w:space="0" w:color="auto"/>
          </w:divBdr>
        </w:div>
        <w:div w:id="2076933393">
          <w:marLeft w:val="0"/>
          <w:marRight w:val="0"/>
          <w:marTop w:val="0"/>
          <w:marBottom w:val="0"/>
          <w:divBdr>
            <w:top w:val="none" w:sz="0" w:space="0" w:color="auto"/>
            <w:left w:val="none" w:sz="0" w:space="0" w:color="auto"/>
            <w:bottom w:val="none" w:sz="0" w:space="0" w:color="auto"/>
            <w:right w:val="none" w:sz="0" w:space="0" w:color="auto"/>
          </w:divBdr>
        </w:div>
        <w:div w:id="356854323">
          <w:marLeft w:val="0"/>
          <w:marRight w:val="0"/>
          <w:marTop w:val="0"/>
          <w:marBottom w:val="0"/>
          <w:divBdr>
            <w:top w:val="none" w:sz="0" w:space="0" w:color="auto"/>
            <w:left w:val="none" w:sz="0" w:space="0" w:color="auto"/>
            <w:bottom w:val="none" w:sz="0" w:space="0" w:color="auto"/>
            <w:right w:val="none" w:sz="0" w:space="0" w:color="auto"/>
          </w:divBdr>
        </w:div>
        <w:div w:id="2054688772">
          <w:marLeft w:val="0"/>
          <w:marRight w:val="0"/>
          <w:marTop w:val="0"/>
          <w:marBottom w:val="0"/>
          <w:divBdr>
            <w:top w:val="none" w:sz="0" w:space="0" w:color="auto"/>
            <w:left w:val="none" w:sz="0" w:space="0" w:color="auto"/>
            <w:bottom w:val="none" w:sz="0" w:space="0" w:color="auto"/>
            <w:right w:val="none" w:sz="0" w:space="0" w:color="auto"/>
          </w:divBdr>
        </w:div>
        <w:div w:id="2080130258">
          <w:marLeft w:val="0"/>
          <w:marRight w:val="0"/>
          <w:marTop w:val="0"/>
          <w:marBottom w:val="0"/>
          <w:divBdr>
            <w:top w:val="none" w:sz="0" w:space="0" w:color="auto"/>
            <w:left w:val="none" w:sz="0" w:space="0" w:color="auto"/>
            <w:bottom w:val="none" w:sz="0" w:space="0" w:color="auto"/>
            <w:right w:val="none" w:sz="0" w:space="0" w:color="auto"/>
          </w:divBdr>
        </w:div>
        <w:div w:id="178735334">
          <w:marLeft w:val="-75"/>
          <w:marRight w:val="0"/>
          <w:marTop w:val="30"/>
          <w:marBottom w:val="30"/>
          <w:divBdr>
            <w:top w:val="none" w:sz="0" w:space="0" w:color="auto"/>
            <w:left w:val="none" w:sz="0" w:space="0" w:color="auto"/>
            <w:bottom w:val="none" w:sz="0" w:space="0" w:color="auto"/>
            <w:right w:val="none" w:sz="0" w:space="0" w:color="auto"/>
          </w:divBdr>
          <w:divsChild>
            <w:div w:id="1814255954">
              <w:marLeft w:val="0"/>
              <w:marRight w:val="0"/>
              <w:marTop w:val="0"/>
              <w:marBottom w:val="0"/>
              <w:divBdr>
                <w:top w:val="none" w:sz="0" w:space="0" w:color="auto"/>
                <w:left w:val="none" w:sz="0" w:space="0" w:color="auto"/>
                <w:bottom w:val="none" w:sz="0" w:space="0" w:color="auto"/>
                <w:right w:val="none" w:sz="0" w:space="0" w:color="auto"/>
              </w:divBdr>
              <w:divsChild>
                <w:div w:id="1051467874">
                  <w:marLeft w:val="0"/>
                  <w:marRight w:val="0"/>
                  <w:marTop w:val="0"/>
                  <w:marBottom w:val="0"/>
                  <w:divBdr>
                    <w:top w:val="none" w:sz="0" w:space="0" w:color="auto"/>
                    <w:left w:val="none" w:sz="0" w:space="0" w:color="auto"/>
                    <w:bottom w:val="none" w:sz="0" w:space="0" w:color="auto"/>
                    <w:right w:val="none" w:sz="0" w:space="0" w:color="auto"/>
                  </w:divBdr>
                </w:div>
              </w:divsChild>
            </w:div>
            <w:div w:id="265970650">
              <w:marLeft w:val="0"/>
              <w:marRight w:val="0"/>
              <w:marTop w:val="0"/>
              <w:marBottom w:val="0"/>
              <w:divBdr>
                <w:top w:val="none" w:sz="0" w:space="0" w:color="auto"/>
                <w:left w:val="none" w:sz="0" w:space="0" w:color="auto"/>
                <w:bottom w:val="none" w:sz="0" w:space="0" w:color="auto"/>
                <w:right w:val="none" w:sz="0" w:space="0" w:color="auto"/>
              </w:divBdr>
              <w:divsChild>
                <w:div w:id="1256936774">
                  <w:marLeft w:val="0"/>
                  <w:marRight w:val="0"/>
                  <w:marTop w:val="0"/>
                  <w:marBottom w:val="0"/>
                  <w:divBdr>
                    <w:top w:val="none" w:sz="0" w:space="0" w:color="auto"/>
                    <w:left w:val="none" w:sz="0" w:space="0" w:color="auto"/>
                    <w:bottom w:val="none" w:sz="0" w:space="0" w:color="auto"/>
                    <w:right w:val="none" w:sz="0" w:space="0" w:color="auto"/>
                  </w:divBdr>
                </w:div>
              </w:divsChild>
            </w:div>
            <w:div w:id="1225137757">
              <w:marLeft w:val="0"/>
              <w:marRight w:val="0"/>
              <w:marTop w:val="0"/>
              <w:marBottom w:val="0"/>
              <w:divBdr>
                <w:top w:val="none" w:sz="0" w:space="0" w:color="auto"/>
                <w:left w:val="none" w:sz="0" w:space="0" w:color="auto"/>
                <w:bottom w:val="none" w:sz="0" w:space="0" w:color="auto"/>
                <w:right w:val="none" w:sz="0" w:space="0" w:color="auto"/>
              </w:divBdr>
              <w:divsChild>
                <w:div w:id="1137451366">
                  <w:marLeft w:val="0"/>
                  <w:marRight w:val="0"/>
                  <w:marTop w:val="0"/>
                  <w:marBottom w:val="0"/>
                  <w:divBdr>
                    <w:top w:val="none" w:sz="0" w:space="0" w:color="auto"/>
                    <w:left w:val="none" w:sz="0" w:space="0" w:color="auto"/>
                    <w:bottom w:val="none" w:sz="0" w:space="0" w:color="auto"/>
                    <w:right w:val="none" w:sz="0" w:space="0" w:color="auto"/>
                  </w:divBdr>
                </w:div>
                <w:div w:id="1502507334">
                  <w:marLeft w:val="0"/>
                  <w:marRight w:val="0"/>
                  <w:marTop w:val="0"/>
                  <w:marBottom w:val="0"/>
                  <w:divBdr>
                    <w:top w:val="none" w:sz="0" w:space="0" w:color="auto"/>
                    <w:left w:val="none" w:sz="0" w:space="0" w:color="auto"/>
                    <w:bottom w:val="none" w:sz="0" w:space="0" w:color="auto"/>
                    <w:right w:val="none" w:sz="0" w:space="0" w:color="auto"/>
                  </w:divBdr>
                </w:div>
                <w:div w:id="705178537">
                  <w:marLeft w:val="0"/>
                  <w:marRight w:val="0"/>
                  <w:marTop w:val="0"/>
                  <w:marBottom w:val="0"/>
                  <w:divBdr>
                    <w:top w:val="none" w:sz="0" w:space="0" w:color="auto"/>
                    <w:left w:val="none" w:sz="0" w:space="0" w:color="auto"/>
                    <w:bottom w:val="none" w:sz="0" w:space="0" w:color="auto"/>
                    <w:right w:val="none" w:sz="0" w:space="0" w:color="auto"/>
                  </w:divBdr>
                </w:div>
                <w:div w:id="278492148">
                  <w:marLeft w:val="0"/>
                  <w:marRight w:val="0"/>
                  <w:marTop w:val="0"/>
                  <w:marBottom w:val="0"/>
                  <w:divBdr>
                    <w:top w:val="none" w:sz="0" w:space="0" w:color="auto"/>
                    <w:left w:val="none" w:sz="0" w:space="0" w:color="auto"/>
                    <w:bottom w:val="none" w:sz="0" w:space="0" w:color="auto"/>
                    <w:right w:val="none" w:sz="0" w:space="0" w:color="auto"/>
                  </w:divBdr>
                </w:div>
                <w:div w:id="2008094441">
                  <w:marLeft w:val="0"/>
                  <w:marRight w:val="0"/>
                  <w:marTop w:val="0"/>
                  <w:marBottom w:val="0"/>
                  <w:divBdr>
                    <w:top w:val="none" w:sz="0" w:space="0" w:color="auto"/>
                    <w:left w:val="none" w:sz="0" w:space="0" w:color="auto"/>
                    <w:bottom w:val="none" w:sz="0" w:space="0" w:color="auto"/>
                    <w:right w:val="none" w:sz="0" w:space="0" w:color="auto"/>
                  </w:divBdr>
                </w:div>
                <w:div w:id="112987039">
                  <w:marLeft w:val="0"/>
                  <w:marRight w:val="0"/>
                  <w:marTop w:val="0"/>
                  <w:marBottom w:val="0"/>
                  <w:divBdr>
                    <w:top w:val="none" w:sz="0" w:space="0" w:color="auto"/>
                    <w:left w:val="none" w:sz="0" w:space="0" w:color="auto"/>
                    <w:bottom w:val="none" w:sz="0" w:space="0" w:color="auto"/>
                    <w:right w:val="none" w:sz="0" w:space="0" w:color="auto"/>
                  </w:divBdr>
                </w:div>
                <w:div w:id="1704861463">
                  <w:marLeft w:val="0"/>
                  <w:marRight w:val="0"/>
                  <w:marTop w:val="0"/>
                  <w:marBottom w:val="0"/>
                  <w:divBdr>
                    <w:top w:val="none" w:sz="0" w:space="0" w:color="auto"/>
                    <w:left w:val="none" w:sz="0" w:space="0" w:color="auto"/>
                    <w:bottom w:val="none" w:sz="0" w:space="0" w:color="auto"/>
                    <w:right w:val="none" w:sz="0" w:space="0" w:color="auto"/>
                  </w:divBdr>
                </w:div>
              </w:divsChild>
            </w:div>
            <w:div w:id="1948655815">
              <w:marLeft w:val="0"/>
              <w:marRight w:val="0"/>
              <w:marTop w:val="0"/>
              <w:marBottom w:val="0"/>
              <w:divBdr>
                <w:top w:val="none" w:sz="0" w:space="0" w:color="auto"/>
                <w:left w:val="none" w:sz="0" w:space="0" w:color="auto"/>
                <w:bottom w:val="none" w:sz="0" w:space="0" w:color="auto"/>
                <w:right w:val="none" w:sz="0" w:space="0" w:color="auto"/>
              </w:divBdr>
              <w:divsChild>
                <w:div w:id="1994868614">
                  <w:marLeft w:val="0"/>
                  <w:marRight w:val="0"/>
                  <w:marTop w:val="0"/>
                  <w:marBottom w:val="0"/>
                  <w:divBdr>
                    <w:top w:val="none" w:sz="0" w:space="0" w:color="auto"/>
                    <w:left w:val="none" w:sz="0" w:space="0" w:color="auto"/>
                    <w:bottom w:val="none" w:sz="0" w:space="0" w:color="auto"/>
                    <w:right w:val="none" w:sz="0" w:space="0" w:color="auto"/>
                  </w:divBdr>
                </w:div>
                <w:div w:id="45154820">
                  <w:marLeft w:val="0"/>
                  <w:marRight w:val="0"/>
                  <w:marTop w:val="0"/>
                  <w:marBottom w:val="0"/>
                  <w:divBdr>
                    <w:top w:val="none" w:sz="0" w:space="0" w:color="auto"/>
                    <w:left w:val="none" w:sz="0" w:space="0" w:color="auto"/>
                    <w:bottom w:val="none" w:sz="0" w:space="0" w:color="auto"/>
                    <w:right w:val="none" w:sz="0" w:space="0" w:color="auto"/>
                  </w:divBdr>
                </w:div>
                <w:div w:id="1400135621">
                  <w:marLeft w:val="0"/>
                  <w:marRight w:val="0"/>
                  <w:marTop w:val="0"/>
                  <w:marBottom w:val="0"/>
                  <w:divBdr>
                    <w:top w:val="none" w:sz="0" w:space="0" w:color="auto"/>
                    <w:left w:val="none" w:sz="0" w:space="0" w:color="auto"/>
                    <w:bottom w:val="none" w:sz="0" w:space="0" w:color="auto"/>
                    <w:right w:val="none" w:sz="0" w:space="0" w:color="auto"/>
                  </w:divBdr>
                </w:div>
                <w:div w:id="784039771">
                  <w:marLeft w:val="0"/>
                  <w:marRight w:val="0"/>
                  <w:marTop w:val="0"/>
                  <w:marBottom w:val="0"/>
                  <w:divBdr>
                    <w:top w:val="none" w:sz="0" w:space="0" w:color="auto"/>
                    <w:left w:val="none" w:sz="0" w:space="0" w:color="auto"/>
                    <w:bottom w:val="none" w:sz="0" w:space="0" w:color="auto"/>
                    <w:right w:val="none" w:sz="0" w:space="0" w:color="auto"/>
                  </w:divBdr>
                </w:div>
                <w:div w:id="2089188767">
                  <w:marLeft w:val="0"/>
                  <w:marRight w:val="0"/>
                  <w:marTop w:val="0"/>
                  <w:marBottom w:val="0"/>
                  <w:divBdr>
                    <w:top w:val="none" w:sz="0" w:space="0" w:color="auto"/>
                    <w:left w:val="none" w:sz="0" w:space="0" w:color="auto"/>
                    <w:bottom w:val="none" w:sz="0" w:space="0" w:color="auto"/>
                    <w:right w:val="none" w:sz="0" w:space="0" w:color="auto"/>
                  </w:divBdr>
                </w:div>
              </w:divsChild>
            </w:div>
            <w:div w:id="1439329000">
              <w:marLeft w:val="0"/>
              <w:marRight w:val="0"/>
              <w:marTop w:val="0"/>
              <w:marBottom w:val="0"/>
              <w:divBdr>
                <w:top w:val="none" w:sz="0" w:space="0" w:color="auto"/>
                <w:left w:val="none" w:sz="0" w:space="0" w:color="auto"/>
                <w:bottom w:val="none" w:sz="0" w:space="0" w:color="auto"/>
                <w:right w:val="none" w:sz="0" w:space="0" w:color="auto"/>
              </w:divBdr>
              <w:divsChild>
                <w:div w:id="2105571375">
                  <w:marLeft w:val="0"/>
                  <w:marRight w:val="0"/>
                  <w:marTop w:val="0"/>
                  <w:marBottom w:val="0"/>
                  <w:divBdr>
                    <w:top w:val="none" w:sz="0" w:space="0" w:color="auto"/>
                    <w:left w:val="none" w:sz="0" w:space="0" w:color="auto"/>
                    <w:bottom w:val="none" w:sz="0" w:space="0" w:color="auto"/>
                    <w:right w:val="none" w:sz="0" w:space="0" w:color="auto"/>
                  </w:divBdr>
                </w:div>
              </w:divsChild>
            </w:div>
            <w:div w:id="82728548">
              <w:marLeft w:val="0"/>
              <w:marRight w:val="0"/>
              <w:marTop w:val="0"/>
              <w:marBottom w:val="0"/>
              <w:divBdr>
                <w:top w:val="none" w:sz="0" w:space="0" w:color="auto"/>
                <w:left w:val="none" w:sz="0" w:space="0" w:color="auto"/>
                <w:bottom w:val="none" w:sz="0" w:space="0" w:color="auto"/>
                <w:right w:val="none" w:sz="0" w:space="0" w:color="auto"/>
              </w:divBdr>
              <w:divsChild>
                <w:div w:id="2062552378">
                  <w:marLeft w:val="0"/>
                  <w:marRight w:val="0"/>
                  <w:marTop w:val="0"/>
                  <w:marBottom w:val="0"/>
                  <w:divBdr>
                    <w:top w:val="none" w:sz="0" w:space="0" w:color="auto"/>
                    <w:left w:val="none" w:sz="0" w:space="0" w:color="auto"/>
                    <w:bottom w:val="none" w:sz="0" w:space="0" w:color="auto"/>
                    <w:right w:val="none" w:sz="0" w:space="0" w:color="auto"/>
                  </w:divBdr>
                </w:div>
              </w:divsChild>
            </w:div>
            <w:div w:id="788471355">
              <w:marLeft w:val="0"/>
              <w:marRight w:val="0"/>
              <w:marTop w:val="0"/>
              <w:marBottom w:val="0"/>
              <w:divBdr>
                <w:top w:val="none" w:sz="0" w:space="0" w:color="auto"/>
                <w:left w:val="none" w:sz="0" w:space="0" w:color="auto"/>
                <w:bottom w:val="none" w:sz="0" w:space="0" w:color="auto"/>
                <w:right w:val="none" w:sz="0" w:space="0" w:color="auto"/>
              </w:divBdr>
              <w:divsChild>
                <w:div w:id="1681656577">
                  <w:marLeft w:val="0"/>
                  <w:marRight w:val="0"/>
                  <w:marTop w:val="0"/>
                  <w:marBottom w:val="0"/>
                  <w:divBdr>
                    <w:top w:val="none" w:sz="0" w:space="0" w:color="auto"/>
                    <w:left w:val="none" w:sz="0" w:space="0" w:color="auto"/>
                    <w:bottom w:val="none" w:sz="0" w:space="0" w:color="auto"/>
                    <w:right w:val="none" w:sz="0" w:space="0" w:color="auto"/>
                  </w:divBdr>
                </w:div>
              </w:divsChild>
            </w:div>
            <w:div w:id="1643459174">
              <w:marLeft w:val="0"/>
              <w:marRight w:val="0"/>
              <w:marTop w:val="0"/>
              <w:marBottom w:val="0"/>
              <w:divBdr>
                <w:top w:val="none" w:sz="0" w:space="0" w:color="auto"/>
                <w:left w:val="none" w:sz="0" w:space="0" w:color="auto"/>
                <w:bottom w:val="none" w:sz="0" w:space="0" w:color="auto"/>
                <w:right w:val="none" w:sz="0" w:space="0" w:color="auto"/>
              </w:divBdr>
              <w:divsChild>
                <w:div w:id="136335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567042">
          <w:marLeft w:val="0"/>
          <w:marRight w:val="0"/>
          <w:marTop w:val="0"/>
          <w:marBottom w:val="0"/>
          <w:divBdr>
            <w:top w:val="none" w:sz="0" w:space="0" w:color="auto"/>
            <w:left w:val="none" w:sz="0" w:space="0" w:color="auto"/>
            <w:bottom w:val="none" w:sz="0" w:space="0" w:color="auto"/>
            <w:right w:val="none" w:sz="0" w:space="0" w:color="auto"/>
          </w:divBdr>
        </w:div>
        <w:div w:id="272371123">
          <w:marLeft w:val="0"/>
          <w:marRight w:val="0"/>
          <w:marTop w:val="0"/>
          <w:marBottom w:val="0"/>
          <w:divBdr>
            <w:top w:val="none" w:sz="0" w:space="0" w:color="auto"/>
            <w:left w:val="none" w:sz="0" w:space="0" w:color="auto"/>
            <w:bottom w:val="none" w:sz="0" w:space="0" w:color="auto"/>
            <w:right w:val="none" w:sz="0" w:space="0" w:color="auto"/>
          </w:divBdr>
        </w:div>
        <w:div w:id="576669204">
          <w:marLeft w:val="0"/>
          <w:marRight w:val="0"/>
          <w:marTop w:val="0"/>
          <w:marBottom w:val="0"/>
          <w:divBdr>
            <w:top w:val="none" w:sz="0" w:space="0" w:color="auto"/>
            <w:left w:val="none" w:sz="0" w:space="0" w:color="auto"/>
            <w:bottom w:val="none" w:sz="0" w:space="0" w:color="auto"/>
            <w:right w:val="none" w:sz="0" w:space="0" w:color="auto"/>
          </w:divBdr>
        </w:div>
        <w:div w:id="68233645">
          <w:marLeft w:val="0"/>
          <w:marRight w:val="0"/>
          <w:marTop w:val="0"/>
          <w:marBottom w:val="0"/>
          <w:divBdr>
            <w:top w:val="none" w:sz="0" w:space="0" w:color="auto"/>
            <w:left w:val="none" w:sz="0" w:space="0" w:color="auto"/>
            <w:bottom w:val="none" w:sz="0" w:space="0" w:color="auto"/>
            <w:right w:val="none" w:sz="0" w:space="0" w:color="auto"/>
          </w:divBdr>
        </w:div>
        <w:div w:id="1808086913">
          <w:marLeft w:val="0"/>
          <w:marRight w:val="0"/>
          <w:marTop w:val="0"/>
          <w:marBottom w:val="0"/>
          <w:divBdr>
            <w:top w:val="none" w:sz="0" w:space="0" w:color="auto"/>
            <w:left w:val="none" w:sz="0" w:space="0" w:color="auto"/>
            <w:bottom w:val="none" w:sz="0" w:space="0" w:color="auto"/>
            <w:right w:val="none" w:sz="0" w:space="0" w:color="auto"/>
          </w:divBdr>
        </w:div>
        <w:div w:id="1656029590">
          <w:marLeft w:val="0"/>
          <w:marRight w:val="0"/>
          <w:marTop w:val="0"/>
          <w:marBottom w:val="0"/>
          <w:divBdr>
            <w:top w:val="none" w:sz="0" w:space="0" w:color="auto"/>
            <w:left w:val="none" w:sz="0" w:space="0" w:color="auto"/>
            <w:bottom w:val="none" w:sz="0" w:space="0" w:color="auto"/>
            <w:right w:val="none" w:sz="0" w:space="0" w:color="auto"/>
          </w:divBdr>
        </w:div>
        <w:div w:id="2097700113">
          <w:marLeft w:val="0"/>
          <w:marRight w:val="0"/>
          <w:marTop w:val="0"/>
          <w:marBottom w:val="0"/>
          <w:divBdr>
            <w:top w:val="none" w:sz="0" w:space="0" w:color="auto"/>
            <w:left w:val="none" w:sz="0" w:space="0" w:color="auto"/>
            <w:bottom w:val="none" w:sz="0" w:space="0" w:color="auto"/>
            <w:right w:val="none" w:sz="0" w:space="0" w:color="auto"/>
          </w:divBdr>
        </w:div>
        <w:div w:id="1982923296">
          <w:marLeft w:val="0"/>
          <w:marRight w:val="0"/>
          <w:marTop w:val="0"/>
          <w:marBottom w:val="0"/>
          <w:divBdr>
            <w:top w:val="none" w:sz="0" w:space="0" w:color="auto"/>
            <w:left w:val="none" w:sz="0" w:space="0" w:color="auto"/>
            <w:bottom w:val="none" w:sz="0" w:space="0" w:color="auto"/>
            <w:right w:val="none" w:sz="0" w:space="0" w:color="auto"/>
          </w:divBdr>
        </w:div>
        <w:div w:id="2085028181">
          <w:marLeft w:val="0"/>
          <w:marRight w:val="0"/>
          <w:marTop w:val="0"/>
          <w:marBottom w:val="0"/>
          <w:divBdr>
            <w:top w:val="none" w:sz="0" w:space="0" w:color="auto"/>
            <w:left w:val="none" w:sz="0" w:space="0" w:color="auto"/>
            <w:bottom w:val="none" w:sz="0" w:space="0" w:color="auto"/>
            <w:right w:val="none" w:sz="0" w:space="0" w:color="auto"/>
          </w:divBdr>
        </w:div>
        <w:div w:id="878854063">
          <w:marLeft w:val="0"/>
          <w:marRight w:val="0"/>
          <w:marTop w:val="0"/>
          <w:marBottom w:val="0"/>
          <w:divBdr>
            <w:top w:val="none" w:sz="0" w:space="0" w:color="auto"/>
            <w:left w:val="none" w:sz="0" w:space="0" w:color="auto"/>
            <w:bottom w:val="none" w:sz="0" w:space="0" w:color="auto"/>
            <w:right w:val="none" w:sz="0" w:space="0" w:color="auto"/>
          </w:divBdr>
        </w:div>
        <w:div w:id="763303189">
          <w:marLeft w:val="0"/>
          <w:marRight w:val="0"/>
          <w:marTop w:val="0"/>
          <w:marBottom w:val="0"/>
          <w:divBdr>
            <w:top w:val="none" w:sz="0" w:space="0" w:color="auto"/>
            <w:left w:val="none" w:sz="0" w:space="0" w:color="auto"/>
            <w:bottom w:val="none" w:sz="0" w:space="0" w:color="auto"/>
            <w:right w:val="none" w:sz="0" w:space="0" w:color="auto"/>
          </w:divBdr>
        </w:div>
        <w:div w:id="1195580626">
          <w:marLeft w:val="0"/>
          <w:marRight w:val="0"/>
          <w:marTop w:val="0"/>
          <w:marBottom w:val="0"/>
          <w:divBdr>
            <w:top w:val="none" w:sz="0" w:space="0" w:color="auto"/>
            <w:left w:val="none" w:sz="0" w:space="0" w:color="auto"/>
            <w:bottom w:val="none" w:sz="0" w:space="0" w:color="auto"/>
            <w:right w:val="none" w:sz="0" w:space="0" w:color="auto"/>
          </w:divBdr>
        </w:div>
        <w:div w:id="914752502">
          <w:marLeft w:val="0"/>
          <w:marRight w:val="0"/>
          <w:marTop w:val="0"/>
          <w:marBottom w:val="0"/>
          <w:divBdr>
            <w:top w:val="none" w:sz="0" w:space="0" w:color="auto"/>
            <w:left w:val="none" w:sz="0" w:space="0" w:color="auto"/>
            <w:bottom w:val="none" w:sz="0" w:space="0" w:color="auto"/>
            <w:right w:val="none" w:sz="0" w:space="0" w:color="auto"/>
          </w:divBdr>
        </w:div>
        <w:div w:id="94178663">
          <w:marLeft w:val="0"/>
          <w:marRight w:val="0"/>
          <w:marTop w:val="0"/>
          <w:marBottom w:val="0"/>
          <w:divBdr>
            <w:top w:val="none" w:sz="0" w:space="0" w:color="auto"/>
            <w:left w:val="none" w:sz="0" w:space="0" w:color="auto"/>
            <w:bottom w:val="none" w:sz="0" w:space="0" w:color="auto"/>
            <w:right w:val="none" w:sz="0" w:space="0" w:color="auto"/>
          </w:divBdr>
        </w:div>
        <w:div w:id="763263517">
          <w:marLeft w:val="0"/>
          <w:marRight w:val="0"/>
          <w:marTop w:val="0"/>
          <w:marBottom w:val="0"/>
          <w:divBdr>
            <w:top w:val="none" w:sz="0" w:space="0" w:color="auto"/>
            <w:left w:val="none" w:sz="0" w:space="0" w:color="auto"/>
            <w:bottom w:val="none" w:sz="0" w:space="0" w:color="auto"/>
            <w:right w:val="none" w:sz="0" w:space="0" w:color="auto"/>
          </w:divBdr>
        </w:div>
        <w:div w:id="1765765050">
          <w:marLeft w:val="0"/>
          <w:marRight w:val="0"/>
          <w:marTop w:val="0"/>
          <w:marBottom w:val="0"/>
          <w:divBdr>
            <w:top w:val="none" w:sz="0" w:space="0" w:color="auto"/>
            <w:left w:val="none" w:sz="0" w:space="0" w:color="auto"/>
            <w:bottom w:val="none" w:sz="0" w:space="0" w:color="auto"/>
            <w:right w:val="none" w:sz="0" w:space="0" w:color="auto"/>
          </w:divBdr>
        </w:div>
        <w:div w:id="1577009198">
          <w:marLeft w:val="0"/>
          <w:marRight w:val="0"/>
          <w:marTop w:val="0"/>
          <w:marBottom w:val="0"/>
          <w:divBdr>
            <w:top w:val="none" w:sz="0" w:space="0" w:color="auto"/>
            <w:left w:val="none" w:sz="0" w:space="0" w:color="auto"/>
            <w:bottom w:val="none" w:sz="0" w:space="0" w:color="auto"/>
            <w:right w:val="none" w:sz="0" w:space="0" w:color="auto"/>
          </w:divBdr>
        </w:div>
        <w:div w:id="1023825329">
          <w:marLeft w:val="0"/>
          <w:marRight w:val="0"/>
          <w:marTop w:val="0"/>
          <w:marBottom w:val="0"/>
          <w:divBdr>
            <w:top w:val="none" w:sz="0" w:space="0" w:color="auto"/>
            <w:left w:val="none" w:sz="0" w:space="0" w:color="auto"/>
            <w:bottom w:val="none" w:sz="0" w:space="0" w:color="auto"/>
            <w:right w:val="none" w:sz="0" w:space="0" w:color="auto"/>
          </w:divBdr>
        </w:div>
        <w:div w:id="926578535">
          <w:marLeft w:val="0"/>
          <w:marRight w:val="0"/>
          <w:marTop w:val="0"/>
          <w:marBottom w:val="0"/>
          <w:divBdr>
            <w:top w:val="none" w:sz="0" w:space="0" w:color="auto"/>
            <w:left w:val="none" w:sz="0" w:space="0" w:color="auto"/>
            <w:bottom w:val="none" w:sz="0" w:space="0" w:color="auto"/>
            <w:right w:val="none" w:sz="0" w:space="0" w:color="auto"/>
          </w:divBdr>
        </w:div>
      </w:divsChild>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858806209">
      <w:bodyDiv w:val="1"/>
      <w:marLeft w:val="0"/>
      <w:marRight w:val="0"/>
      <w:marTop w:val="0"/>
      <w:marBottom w:val="0"/>
      <w:divBdr>
        <w:top w:val="none" w:sz="0" w:space="0" w:color="auto"/>
        <w:left w:val="none" w:sz="0" w:space="0" w:color="auto"/>
        <w:bottom w:val="none" w:sz="0" w:space="0" w:color="auto"/>
        <w:right w:val="none" w:sz="0" w:space="0" w:color="auto"/>
      </w:divBdr>
      <w:divsChild>
        <w:div w:id="537468520">
          <w:marLeft w:val="0"/>
          <w:marRight w:val="0"/>
          <w:marTop w:val="0"/>
          <w:marBottom w:val="0"/>
          <w:divBdr>
            <w:top w:val="none" w:sz="0" w:space="0" w:color="auto"/>
            <w:left w:val="none" w:sz="0" w:space="0" w:color="auto"/>
            <w:bottom w:val="none" w:sz="0" w:space="0" w:color="auto"/>
            <w:right w:val="none" w:sz="0" w:space="0" w:color="auto"/>
          </w:divBdr>
        </w:div>
        <w:div w:id="404689927">
          <w:marLeft w:val="0"/>
          <w:marRight w:val="0"/>
          <w:marTop w:val="0"/>
          <w:marBottom w:val="0"/>
          <w:divBdr>
            <w:top w:val="none" w:sz="0" w:space="0" w:color="auto"/>
            <w:left w:val="none" w:sz="0" w:space="0" w:color="auto"/>
            <w:bottom w:val="none" w:sz="0" w:space="0" w:color="auto"/>
            <w:right w:val="none" w:sz="0" w:space="0" w:color="auto"/>
          </w:divBdr>
        </w:div>
        <w:div w:id="1386828967">
          <w:marLeft w:val="0"/>
          <w:marRight w:val="0"/>
          <w:marTop w:val="0"/>
          <w:marBottom w:val="0"/>
          <w:divBdr>
            <w:top w:val="none" w:sz="0" w:space="0" w:color="auto"/>
            <w:left w:val="none" w:sz="0" w:space="0" w:color="auto"/>
            <w:bottom w:val="none" w:sz="0" w:space="0" w:color="auto"/>
            <w:right w:val="none" w:sz="0" w:space="0" w:color="auto"/>
          </w:divBdr>
        </w:div>
        <w:div w:id="751437178">
          <w:marLeft w:val="0"/>
          <w:marRight w:val="0"/>
          <w:marTop w:val="0"/>
          <w:marBottom w:val="0"/>
          <w:divBdr>
            <w:top w:val="none" w:sz="0" w:space="0" w:color="auto"/>
            <w:left w:val="none" w:sz="0" w:space="0" w:color="auto"/>
            <w:bottom w:val="none" w:sz="0" w:space="0" w:color="auto"/>
            <w:right w:val="none" w:sz="0" w:space="0" w:color="auto"/>
          </w:divBdr>
        </w:div>
        <w:div w:id="453789803">
          <w:marLeft w:val="0"/>
          <w:marRight w:val="0"/>
          <w:marTop w:val="0"/>
          <w:marBottom w:val="0"/>
          <w:divBdr>
            <w:top w:val="none" w:sz="0" w:space="0" w:color="auto"/>
            <w:left w:val="none" w:sz="0" w:space="0" w:color="auto"/>
            <w:bottom w:val="none" w:sz="0" w:space="0" w:color="auto"/>
            <w:right w:val="none" w:sz="0" w:space="0" w:color="auto"/>
          </w:divBdr>
        </w:div>
        <w:div w:id="1148471452">
          <w:marLeft w:val="0"/>
          <w:marRight w:val="0"/>
          <w:marTop w:val="0"/>
          <w:marBottom w:val="0"/>
          <w:divBdr>
            <w:top w:val="none" w:sz="0" w:space="0" w:color="auto"/>
            <w:left w:val="none" w:sz="0" w:space="0" w:color="auto"/>
            <w:bottom w:val="none" w:sz="0" w:space="0" w:color="auto"/>
            <w:right w:val="none" w:sz="0" w:space="0" w:color="auto"/>
          </w:divBdr>
        </w:div>
        <w:div w:id="462430318">
          <w:marLeft w:val="0"/>
          <w:marRight w:val="0"/>
          <w:marTop w:val="0"/>
          <w:marBottom w:val="0"/>
          <w:divBdr>
            <w:top w:val="none" w:sz="0" w:space="0" w:color="auto"/>
            <w:left w:val="none" w:sz="0" w:space="0" w:color="auto"/>
            <w:bottom w:val="none" w:sz="0" w:space="0" w:color="auto"/>
            <w:right w:val="none" w:sz="0" w:space="0" w:color="auto"/>
          </w:divBdr>
        </w:div>
        <w:div w:id="639385692">
          <w:marLeft w:val="0"/>
          <w:marRight w:val="0"/>
          <w:marTop w:val="0"/>
          <w:marBottom w:val="0"/>
          <w:divBdr>
            <w:top w:val="none" w:sz="0" w:space="0" w:color="auto"/>
            <w:left w:val="none" w:sz="0" w:space="0" w:color="auto"/>
            <w:bottom w:val="none" w:sz="0" w:space="0" w:color="auto"/>
            <w:right w:val="none" w:sz="0" w:space="0" w:color="auto"/>
          </w:divBdr>
        </w:div>
        <w:div w:id="578945063">
          <w:marLeft w:val="0"/>
          <w:marRight w:val="0"/>
          <w:marTop w:val="0"/>
          <w:marBottom w:val="0"/>
          <w:divBdr>
            <w:top w:val="none" w:sz="0" w:space="0" w:color="auto"/>
            <w:left w:val="none" w:sz="0" w:space="0" w:color="auto"/>
            <w:bottom w:val="none" w:sz="0" w:space="0" w:color="auto"/>
            <w:right w:val="none" w:sz="0" w:space="0" w:color="auto"/>
          </w:divBdr>
        </w:div>
        <w:div w:id="1578594684">
          <w:marLeft w:val="0"/>
          <w:marRight w:val="0"/>
          <w:marTop w:val="0"/>
          <w:marBottom w:val="0"/>
          <w:divBdr>
            <w:top w:val="none" w:sz="0" w:space="0" w:color="auto"/>
            <w:left w:val="none" w:sz="0" w:space="0" w:color="auto"/>
            <w:bottom w:val="none" w:sz="0" w:space="0" w:color="auto"/>
            <w:right w:val="none" w:sz="0" w:space="0" w:color="auto"/>
          </w:divBdr>
        </w:div>
        <w:div w:id="1574312298">
          <w:marLeft w:val="0"/>
          <w:marRight w:val="0"/>
          <w:marTop w:val="0"/>
          <w:marBottom w:val="0"/>
          <w:divBdr>
            <w:top w:val="none" w:sz="0" w:space="0" w:color="auto"/>
            <w:left w:val="none" w:sz="0" w:space="0" w:color="auto"/>
            <w:bottom w:val="none" w:sz="0" w:space="0" w:color="auto"/>
            <w:right w:val="none" w:sz="0" w:space="0" w:color="auto"/>
          </w:divBdr>
        </w:div>
        <w:div w:id="2020232374">
          <w:marLeft w:val="0"/>
          <w:marRight w:val="0"/>
          <w:marTop w:val="0"/>
          <w:marBottom w:val="0"/>
          <w:divBdr>
            <w:top w:val="none" w:sz="0" w:space="0" w:color="auto"/>
            <w:left w:val="none" w:sz="0" w:space="0" w:color="auto"/>
            <w:bottom w:val="none" w:sz="0" w:space="0" w:color="auto"/>
            <w:right w:val="none" w:sz="0" w:space="0" w:color="auto"/>
          </w:divBdr>
        </w:div>
        <w:div w:id="1998993908">
          <w:marLeft w:val="0"/>
          <w:marRight w:val="0"/>
          <w:marTop w:val="0"/>
          <w:marBottom w:val="0"/>
          <w:divBdr>
            <w:top w:val="none" w:sz="0" w:space="0" w:color="auto"/>
            <w:left w:val="none" w:sz="0" w:space="0" w:color="auto"/>
            <w:bottom w:val="none" w:sz="0" w:space="0" w:color="auto"/>
            <w:right w:val="none" w:sz="0" w:space="0" w:color="auto"/>
          </w:divBdr>
        </w:div>
      </w:divsChild>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11228421">
      <w:bodyDiv w:val="1"/>
      <w:marLeft w:val="0"/>
      <w:marRight w:val="0"/>
      <w:marTop w:val="0"/>
      <w:marBottom w:val="0"/>
      <w:divBdr>
        <w:top w:val="none" w:sz="0" w:space="0" w:color="auto"/>
        <w:left w:val="none" w:sz="0" w:space="0" w:color="auto"/>
        <w:bottom w:val="none" w:sz="0" w:space="0" w:color="auto"/>
        <w:right w:val="none" w:sz="0" w:space="0" w:color="auto"/>
      </w:divBdr>
      <w:divsChild>
        <w:div w:id="95515672">
          <w:marLeft w:val="0"/>
          <w:marRight w:val="0"/>
          <w:marTop w:val="0"/>
          <w:marBottom w:val="0"/>
          <w:divBdr>
            <w:top w:val="none" w:sz="0" w:space="0" w:color="auto"/>
            <w:left w:val="none" w:sz="0" w:space="0" w:color="auto"/>
            <w:bottom w:val="none" w:sz="0" w:space="0" w:color="auto"/>
            <w:right w:val="none" w:sz="0" w:space="0" w:color="auto"/>
          </w:divBdr>
        </w:div>
        <w:div w:id="1715302508">
          <w:marLeft w:val="0"/>
          <w:marRight w:val="0"/>
          <w:marTop w:val="0"/>
          <w:marBottom w:val="0"/>
          <w:divBdr>
            <w:top w:val="none" w:sz="0" w:space="0" w:color="auto"/>
            <w:left w:val="none" w:sz="0" w:space="0" w:color="auto"/>
            <w:bottom w:val="none" w:sz="0" w:space="0" w:color="auto"/>
            <w:right w:val="none" w:sz="0" w:space="0" w:color="auto"/>
          </w:divBdr>
        </w:div>
        <w:div w:id="108162943">
          <w:marLeft w:val="0"/>
          <w:marRight w:val="0"/>
          <w:marTop w:val="0"/>
          <w:marBottom w:val="0"/>
          <w:divBdr>
            <w:top w:val="none" w:sz="0" w:space="0" w:color="auto"/>
            <w:left w:val="none" w:sz="0" w:space="0" w:color="auto"/>
            <w:bottom w:val="none" w:sz="0" w:space="0" w:color="auto"/>
            <w:right w:val="none" w:sz="0" w:space="0" w:color="auto"/>
          </w:divBdr>
        </w:div>
        <w:div w:id="1949849506">
          <w:marLeft w:val="0"/>
          <w:marRight w:val="0"/>
          <w:marTop w:val="0"/>
          <w:marBottom w:val="0"/>
          <w:divBdr>
            <w:top w:val="none" w:sz="0" w:space="0" w:color="auto"/>
            <w:left w:val="none" w:sz="0" w:space="0" w:color="auto"/>
            <w:bottom w:val="none" w:sz="0" w:space="0" w:color="auto"/>
            <w:right w:val="none" w:sz="0" w:space="0" w:color="auto"/>
          </w:divBdr>
        </w:div>
        <w:div w:id="1960186768">
          <w:marLeft w:val="0"/>
          <w:marRight w:val="0"/>
          <w:marTop w:val="0"/>
          <w:marBottom w:val="0"/>
          <w:divBdr>
            <w:top w:val="none" w:sz="0" w:space="0" w:color="auto"/>
            <w:left w:val="none" w:sz="0" w:space="0" w:color="auto"/>
            <w:bottom w:val="none" w:sz="0" w:space="0" w:color="auto"/>
            <w:right w:val="none" w:sz="0" w:space="0" w:color="auto"/>
          </w:divBdr>
        </w:div>
        <w:div w:id="239557413">
          <w:marLeft w:val="0"/>
          <w:marRight w:val="0"/>
          <w:marTop w:val="0"/>
          <w:marBottom w:val="0"/>
          <w:divBdr>
            <w:top w:val="none" w:sz="0" w:space="0" w:color="auto"/>
            <w:left w:val="none" w:sz="0" w:space="0" w:color="auto"/>
            <w:bottom w:val="none" w:sz="0" w:space="0" w:color="auto"/>
            <w:right w:val="none" w:sz="0" w:space="0" w:color="auto"/>
          </w:divBdr>
        </w:div>
        <w:div w:id="1309021375">
          <w:marLeft w:val="0"/>
          <w:marRight w:val="0"/>
          <w:marTop w:val="0"/>
          <w:marBottom w:val="0"/>
          <w:divBdr>
            <w:top w:val="none" w:sz="0" w:space="0" w:color="auto"/>
            <w:left w:val="none" w:sz="0" w:space="0" w:color="auto"/>
            <w:bottom w:val="none" w:sz="0" w:space="0" w:color="auto"/>
            <w:right w:val="none" w:sz="0" w:space="0" w:color="auto"/>
          </w:divBdr>
        </w:div>
        <w:div w:id="2021202268">
          <w:marLeft w:val="0"/>
          <w:marRight w:val="0"/>
          <w:marTop w:val="0"/>
          <w:marBottom w:val="0"/>
          <w:divBdr>
            <w:top w:val="none" w:sz="0" w:space="0" w:color="auto"/>
            <w:left w:val="none" w:sz="0" w:space="0" w:color="auto"/>
            <w:bottom w:val="none" w:sz="0" w:space="0" w:color="auto"/>
            <w:right w:val="none" w:sz="0" w:space="0" w:color="auto"/>
          </w:divBdr>
        </w:div>
        <w:div w:id="2123185535">
          <w:marLeft w:val="0"/>
          <w:marRight w:val="0"/>
          <w:marTop w:val="0"/>
          <w:marBottom w:val="0"/>
          <w:divBdr>
            <w:top w:val="none" w:sz="0" w:space="0" w:color="auto"/>
            <w:left w:val="none" w:sz="0" w:space="0" w:color="auto"/>
            <w:bottom w:val="none" w:sz="0" w:space="0" w:color="auto"/>
            <w:right w:val="none" w:sz="0" w:space="0" w:color="auto"/>
          </w:divBdr>
        </w:div>
        <w:div w:id="1055851984">
          <w:marLeft w:val="0"/>
          <w:marRight w:val="0"/>
          <w:marTop w:val="0"/>
          <w:marBottom w:val="0"/>
          <w:divBdr>
            <w:top w:val="none" w:sz="0" w:space="0" w:color="auto"/>
            <w:left w:val="none" w:sz="0" w:space="0" w:color="auto"/>
            <w:bottom w:val="none" w:sz="0" w:space="0" w:color="auto"/>
            <w:right w:val="none" w:sz="0" w:space="0" w:color="auto"/>
          </w:divBdr>
        </w:div>
        <w:div w:id="407730407">
          <w:marLeft w:val="0"/>
          <w:marRight w:val="0"/>
          <w:marTop w:val="0"/>
          <w:marBottom w:val="0"/>
          <w:divBdr>
            <w:top w:val="none" w:sz="0" w:space="0" w:color="auto"/>
            <w:left w:val="none" w:sz="0" w:space="0" w:color="auto"/>
            <w:bottom w:val="none" w:sz="0" w:space="0" w:color="auto"/>
            <w:right w:val="none" w:sz="0" w:space="0" w:color="auto"/>
          </w:divBdr>
        </w:div>
        <w:div w:id="1572959721">
          <w:marLeft w:val="0"/>
          <w:marRight w:val="0"/>
          <w:marTop w:val="0"/>
          <w:marBottom w:val="0"/>
          <w:divBdr>
            <w:top w:val="none" w:sz="0" w:space="0" w:color="auto"/>
            <w:left w:val="none" w:sz="0" w:space="0" w:color="auto"/>
            <w:bottom w:val="none" w:sz="0" w:space="0" w:color="auto"/>
            <w:right w:val="none" w:sz="0" w:space="0" w:color="auto"/>
          </w:divBdr>
        </w:div>
        <w:div w:id="261768515">
          <w:marLeft w:val="0"/>
          <w:marRight w:val="0"/>
          <w:marTop w:val="0"/>
          <w:marBottom w:val="0"/>
          <w:divBdr>
            <w:top w:val="none" w:sz="0" w:space="0" w:color="auto"/>
            <w:left w:val="none" w:sz="0" w:space="0" w:color="auto"/>
            <w:bottom w:val="none" w:sz="0" w:space="0" w:color="auto"/>
            <w:right w:val="none" w:sz="0" w:space="0" w:color="auto"/>
          </w:divBdr>
        </w:div>
        <w:div w:id="1158617158">
          <w:marLeft w:val="0"/>
          <w:marRight w:val="0"/>
          <w:marTop w:val="0"/>
          <w:marBottom w:val="0"/>
          <w:divBdr>
            <w:top w:val="none" w:sz="0" w:space="0" w:color="auto"/>
            <w:left w:val="none" w:sz="0" w:space="0" w:color="auto"/>
            <w:bottom w:val="none" w:sz="0" w:space="0" w:color="auto"/>
            <w:right w:val="none" w:sz="0" w:space="0" w:color="auto"/>
          </w:divBdr>
        </w:div>
        <w:div w:id="1099911963">
          <w:marLeft w:val="0"/>
          <w:marRight w:val="0"/>
          <w:marTop w:val="0"/>
          <w:marBottom w:val="0"/>
          <w:divBdr>
            <w:top w:val="none" w:sz="0" w:space="0" w:color="auto"/>
            <w:left w:val="none" w:sz="0" w:space="0" w:color="auto"/>
            <w:bottom w:val="none" w:sz="0" w:space="0" w:color="auto"/>
            <w:right w:val="none" w:sz="0" w:space="0" w:color="auto"/>
          </w:divBdr>
        </w:div>
        <w:div w:id="1152213158">
          <w:marLeft w:val="0"/>
          <w:marRight w:val="0"/>
          <w:marTop w:val="0"/>
          <w:marBottom w:val="0"/>
          <w:divBdr>
            <w:top w:val="none" w:sz="0" w:space="0" w:color="auto"/>
            <w:left w:val="none" w:sz="0" w:space="0" w:color="auto"/>
            <w:bottom w:val="none" w:sz="0" w:space="0" w:color="auto"/>
            <w:right w:val="none" w:sz="0" w:space="0" w:color="auto"/>
          </w:divBdr>
        </w:div>
        <w:div w:id="1789664627">
          <w:marLeft w:val="0"/>
          <w:marRight w:val="0"/>
          <w:marTop w:val="0"/>
          <w:marBottom w:val="0"/>
          <w:divBdr>
            <w:top w:val="none" w:sz="0" w:space="0" w:color="auto"/>
            <w:left w:val="none" w:sz="0" w:space="0" w:color="auto"/>
            <w:bottom w:val="none" w:sz="0" w:space="0" w:color="auto"/>
            <w:right w:val="none" w:sz="0" w:space="0" w:color="auto"/>
          </w:divBdr>
        </w:div>
        <w:div w:id="1449811770">
          <w:marLeft w:val="0"/>
          <w:marRight w:val="0"/>
          <w:marTop w:val="0"/>
          <w:marBottom w:val="0"/>
          <w:divBdr>
            <w:top w:val="none" w:sz="0" w:space="0" w:color="auto"/>
            <w:left w:val="none" w:sz="0" w:space="0" w:color="auto"/>
            <w:bottom w:val="none" w:sz="0" w:space="0" w:color="auto"/>
            <w:right w:val="none" w:sz="0" w:space="0" w:color="auto"/>
          </w:divBdr>
        </w:div>
        <w:div w:id="1187019755">
          <w:marLeft w:val="0"/>
          <w:marRight w:val="0"/>
          <w:marTop w:val="0"/>
          <w:marBottom w:val="0"/>
          <w:divBdr>
            <w:top w:val="none" w:sz="0" w:space="0" w:color="auto"/>
            <w:left w:val="none" w:sz="0" w:space="0" w:color="auto"/>
            <w:bottom w:val="none" w:sz="0" w:space="0" w:color="auto"/>
            <w:right w:val="none" w:sz="0" w:space="0" w:color="auto"/>
          </w:divBdr>
        </w:div>
        <w:div w:id="194973861">
          <w:marLeft w:val="0"/>
          <w:marRight w:val="0"/>
          <w:marTop w:val="0"/>
          <w:marBottom w:val="0"/>
          <w:divBdr>
            <w:top w:val="none" w:sz="0" w:space="0" w:color="auto"/>
            <w:left w:val="none" w:sz="0" w:space="0" w:color="auto"/>
            <w:bottom w:val="none" w:sz="0" w:space="0" w:color="auto"/>
            <w:right w:val="none" w:sz="0" w:space="0" w:color="auto"/>
          </w:divBdr>
        </w:div>
        <w:div w:id="683366584">
          <w:marLeft w:val="0"/>
          <w:marRight w:val="0"/>
          <w:marTop w:val="0"/>
          <w:marBottom w:val="0"/>
          <w:divBdr>
            <w:top w:val="none" w:sz="0" w:space="0" w:color="auto"/>
            <w:left w:val="none" w:sz="0" w:space="0" w:color="auto"/>
            <w:bottom w:val="none" w:sz="0" w:space="0" w:color="auto"/>
            <w:right w:val="none" w:sz="0" w:space="0" w:color="auto"/>
          </w:divBdr>
        </w:div>
        <w:div w:id="515267389">
          <w:marLeft w:val="0"/>
          <w:marRight w:val="0"/>
          <w:marTop w:val="0"/>
          <w:marBottom w:val="0"/>
          <w:divBdr>
            <w:top w:val="none" w:sz="0" w:space="0" w:color="auto"/>
            <w:left w:val="none" w:sz="0" w:space="0" w:color="auto"/>
            <w:bottom w:val="none" w:sz="0" w:space="0" w:color="auto"/>
            <w:right w:val="none" w:sz="0" w:space="0" w:color="auto"/>
          </w:divBdr>
        </w:div>
        <w:div w:id="1756318944">
          <w:marLeft w:val="0"/>
          <w:marRight w:val="0"/>
          <w:marTop w:val="0"/>
          <w:marBottom w:val="0"/>
          <w:divBdr>
            <w:top w:val="none" w:sz="0" w:space="0" w:color="auto"/>
            <w:left w:val="none" w:sz="0" w:space="0" w:color="auto"/>
            <w:bottom w:val="none" w:sz="0" w:space="0" w:color="auto"/>
            <w:right w:val="none" w:sz="0" w:space="0" w:color="auto"/>
          </w:divBdr>
        </w:div>
        <w:div w:id="1213034127">
          <w:marLeft w:val="0"/>
          <w:marRight w:val="0"/>
          <w:marTop w:val="0"/>
          <w:marBottom w:val="0"/>
          <w:divBdr>
            <w:top w:val="none" w:sz="0" w:space="0" w:color="auto"/>
            <w:left w:val="none" w:sz="0" w:space="0" w:color="auto"/>
            <w:bottom w:val="none" w:sz="0" w:space="0" w:color="auto"/>
            <w:right w:val="none" w:sz="0" w:space="0" w:color="auto"/>
          </w:divBdr>
        </w:div>
        <w:div w:id="440757353">
          <w:marLeft w:val="0"/>
          <w:marRight w:val="0"/>
          <w:marTop w:val="0"/>
          <w:marBottom w:val="0"/>
          <w:divBdr>
            <w:top w:val="none" w:sz="0" w:space="0" w:color="auto"/>
            <w:left w:val="none" w:sz="0" w:space="0" w:color="auto"/>
            <w:bottom w:val="none" w:sz="0" w:space="0" w:color="auto"/>
            <w:right w:val="none" w:sz="0" w:space="0" w:color="auto"/>
          </w:divBdr>
        </w:div>
        <w:div w:id="445587740">
          <w:marLeft w:val="0"/>
          <w:marRight w:val="0"/>
          <w:marTop w:val="0"/>
          <w:marBottom w:val="0"/>
          <w:divBdr>
            <w:top w:val="none" w:sz="0" w:space="0" w:color="auto"/>
            <w:left w:val="none" w:sz="0" w:space="0" w:color="auto"/>
            <w:bottom w:val="none" w:sz="0" w:space="0" w:color="auto"/>
            <w:right w:val="none" w:sz="0" w:space="0" w:color="auto"/>
          </w:divBdr>
        </w:div>
        <w:div w:id="1259830495">
          <w:marLeft w:val="0"/>
          <w:marRight w:val="0"/>
          <w:marTop w:val="0"/>
          <w:marBottom w:val="0"/>
          <w:divBdr>
            <w:top w:val="none" w:sz="0" w:space="0" w:color="auto"/>
            <w:left w:val="none" w:sz="0" w:space="0" w:color="auto"/>
            <w:bottom w:val="none" w:sz="0" w:space="0" w:color="auto"/>
            <w:right w:val="none" w:sz="0" w:space="0" w:color="auto"/>
          </w:divBdr>
        </w:div>
        <w:div w:id="551696070">
          <w:marLeft w:val="0"/>
          <w:marRight w:val="0"/>
          <w:marTop w:val="0"/>
          <w:marBottom w:val="0"/>
          <w:divBdr>
            <w:top w:val="none" w:sz="0" w:space="0" w:color="auto"/>
            <w:left w:val="none" w:sz="0" w:space="0" w:color="auto"/>
            <w:bottom w:val="none" w:sz="0" w:space="0" w:color="auto"/>
            <w:right w:val="none" w:sz="0" w:space="0" w:color="auto"/>
          </w:divBdr>
        </w:div>
        <w:div w:id="1519731225">
          <w:marLeft w:val="0"/>
          <w:marRight w:val="0"/>
          <w:marTop w:val="0"/>
          <w:marBottom w:val="0"/>
          <w:divBdr>
            <w:top w:val="none" w:sz="0" w:space="0" w:color="auto"/>
            <w:left w:val="none" w:sz="0" w:space="0" w:color="auto"/>
            <w:bottom w:val="none" w:sz="0" w:space="0" w:color="auto"/>
            <w:right w:val="none" w:sz="0" w:space="0" w:color="auto"/>
          </w:divBdr>
        </w:div>
        <w:div w:id="1640836775">
          <w:marLeft w:val="0"/>
          <w:marRight w:val="0"/>
          <w:marTop w:val="0"/>
          <w:marBottom w:val="0"/>
          <w:divBdr>
            <w:top w:val="none" w:sz="0" w:space="0" w:color="auto"/>
            <w:left w:val="none" w:sz="0" w:space="0" w:color="auto"/>
            <w:bottom w:val="none" w:sz="0" w:space="0" w:color="auto"/>
            <w:right w:val="none" w:sz="0" w:space="0" w:color="auto"/>
          </w:divBdr>
        </w:div>
        <w:div w:id="1069302011">
          <w:marLeft w:val="0"/>
          <w:marRight w:val="0"/>
          <w:marTop w:val="0"/>
          <w:marBottom w:val="0"/>
          <w:divBdr>
            <w:top w:val="none" w:sz="0" w:space="0" w:color="auto"/>
            <w:left w:val="none" w:sz="0" w:space="0" w:color="auto"/>
            <w:bottom w:val="none" w:sz="0" w:space="0" w:color="auto"/>
            <w:right w:val="none" w:sz="0" w:space="0" w:color="auto"/>
          </w:divBdr>
        </w:div>
        <w:div w:id="82579035">
          <w:marLeft w:val="0"/>
          <w:marRight w:val="0"/>
          <w:marTop w:val="0"/>
          <w:marBottom w:val="0"/>
          <w:divBdr>
            <w:top w:val="none" w:sz="0" w:space="0" w:color="auto"/>
            <w:left w:val="none" w:sz="0" w:space="0" w:color="auto"/>
            <w:bottom w:val="none" w:sz="0" w:space="0" w:color="auto"/>
            <w:right w:val="none" w:sz="0" w:space="0" w:color="auto"/>
          </w:divBdr>
        </w:div>
        <w:div w:id="1375470929">
          <w:marLeft w:val="0"/>
          <w:marRight w:val="0"/>
          <w:marTop w:val="0"/>
          <w:marBottom w:val="0"/>
          <w:divBdr>
            <w:top w:val="none" w:sz="0" w:space="0" w:color="auto"/>
            <w:left w:val="none" w:sz="0" w:space="0" w:color="auto"/>
            <w:bottom w:val="none" w:sz="0" w:space="0" w:color="auto"/>
            <w:right w:val="none" w:sz="0" w:space="0" w:color="auto"/>
          </w:divBdr>
        </w:div>
        <w:div w:id="2138376886">
          <w:marLeft w:val="0"/>
          <w:marRight w:val="0"/>
          <w:marTop w:val="0"/>
          <w:marBottom w:val="0"/>
          <w:divBdr>
            <w:top w:val="none" w:sz="0" w:space="0" w:color="auto"/>
            <w:left w:val="none" w:sz="0" w:space="0" w:color="auto"/>
            <w:bottom w:val="none" w:sz="0" w:space="0" w:color="auto"/>
            <w:right w:val="none" w:sz="0" w:space="0" w:color="auto"/>
          </w:divBdr>
        </w:div>
        <w:div w:id="1703940459">
          <w:marLeft w:val="0"/>
          <w:marRight w:val="0"/>
          <w:marTop w:val="0"/>
          <w:marBottom w:val="0"/>
          <w:divBdr>
            <w:top w:val="none" w:sz="0" w:space="0" w:color="auto"/>
            <w:left w:val="none" w:sz="0" w:space="0" w:color="auto"/>
            <w:bottom w:val="none" w:sz="0" w:space="0" w:color="auto"/>
            <w:right w:val="none" w:sz="0" w:space="0" w:color="auto"/>
          </w:divBdr>
        </w:div>
        <w:div w:id="1180268766">
          <w:marLeft w:val="0"/>
          <w:marRight w:val="0"/>
          <w:marTop w:val="0"/>
          <w:marBottom w:val="0"/>
          <w:divBdr>
            <w:top w:val="none" w:sz="0" w:space="0" w:color="auto"/>
            <w:left w:val="none" w:sz="0" w:space="0" w:color="auto"/>
            <w:bottom w:val="none" w:sz="0" w:space="0" w:color="auto"/>
            <w:right w:val="none" w:sz="0" w:space="0" w:color="auto"/>
          </w:divBdr>
        </w:div>
        <w:div w:id="173230648">
          <w:marLeft w:val="0"/>
          <w:marRight w:val="0"/>
          <w:marTop w:val="0"/>
          <w:marBottom w:val="0"/>
          <w:divBdr>
            <w:top w:val="none" w:sz="0" w:space="0" w:color="auto"/>
            <w:left w:val="none" w:sz="0" w:space="0" w:color="auto"/>
            <w:bottom w:val="none" w:sz="0" w:space="0" w:color="auto"/>
            <w:right w:val="none" w:sz="0" w:space="0" w:color="auto"/>
          </w:divBdr>
        </w:div>
        <w:div w:id="1802576230">
          <w:marLeft w:val="0"/>
          <w:marRight w:val="0"/>
          <w:marTop w:val="0"/>
          <w:marBottom w:val="0"/>
          <w:divBdr>
            <w:top w:val="none" w:sz="0" w:space="0" w:color="auto"/>
            <w:left w:val="none" w:sz="0" w:space="0" w:color="auto"/>
            <w:bottom w:val="none" w:sz="0" w:space="0" w:color="auto"/>
            <w:right w:val="none" w:sz="0" w:space="0" w:color="auto"/>
          </w:divBdr>
        </w:div>
        <w:div w:id="1272012016">
          <w:marLeft w:val="0"/>
          <w:marRight w:val="0"/>
          <w:marTop w:val="0"/>
          <w:marBottom w:val="0"/>
          <w:divBdr>
            <w:top w:val="none" w:sz="0" w:space="0" w:color="auto"/>
            <w:left w:val="none" w:sz="0" w:space="0" w:color="auto"/>
            <w:bottom w:val="none" w:sz="0" w:space="0" w:color="auto"/>
            <w:right w:val="none" w:sz="0" w:space="0" w:color="auto"/>
          </w:divBdr>
        </w:div>
        <w:div w:id="185751432">
          <w:marLeft w:val="0"/>
          <w:marRight w:val="0"/>
          <w:marTop w:val="0"/>
          <w:marBottom w:val="0"/>
          <w:divBdr>
            <w:top w:val="none" w:sz="0" w:space="0" w:color="auto"/>
            <w:left w:val="none" w:sz="0" w:space="0" w:color="auto"/>
            <w:bottom w:val="none" w:sz="0" w:space="0" w:color="auto"/>
            <w:right w:val="none" w:sz="0" w:space="0" w:color="auto"/>
          </w:divBdr>
        </w:div>
        <w:div w:id="1736080930">
          <w:marLeft w:val="0"/>
          <w:marRight w:val="0"/>
          <w:marTop w:val="0"/>
          <w:marBottom w:val="0"/>
          <w:divBdr>
            <w:top w:val="none" w:sz="0" w:space="0" w:color="auto"/>
            <w:left w:val="none" w:sz="0" w:space="0" w:color="auto"/>
            <w:bottom w:val="none" w:sz="0" w:space="0" w:color="auto"/>
            <w:right w:val="none" w:sz="0" w:space="0" w:color="auto"/>
          </w:divBdr>
          <w:divsChild>
            <w:div w:id="1974600029">
              <w:marLeft w:val="-75"/>
              <w:marRight w:val="0"/>
              <w:marTop w:val="30"/>
              <w:marBottom w:val="30"/>
              <w:divBdr>
                <w:top w:val="none" w:sz="0" w:space="0" w:color="auto"/>
                <w:left w:val="none" w:sz="0" w:space="0" w:color="auto"/>
                <w:bottom w:val="none" w:sz="0" w:space="0" w:color="auto"/>
                <w:right w:val="none" w:sz="0" w:space="0" w:color="auto"/>
              </w:divBdr>
              <w:divsChild>
                <w:div w:id="896936412">
                  <w:marLeft w:val="0"/>
                  <w:marRight w:val="0"/>
                  <w:marTop w:val="0"/>
                  <w:marBottom w:val="0"/>
                  <w:divBdr>
                    <w:top w:val="none" w:sz="0" w:space="0" w:color="auto"/>
                    <w:left w:val="none" w:sz="0" w:space="0" w:color="auto"/>
                    <w:bottom w:val="none" w:sz="0" w:space="0" w:color="auto"/>
                    <w:right w:val="none" w:sz="0" w:space="0" w:color="auto"/>
                  </w:divBdr>
                  <w:divsChild>
                    <w:div w:id="538973063">
                      <w:marLeft w:val="0"/>
                      <w:marRight w:val="0"/>
                      <w:marTop w:val="0"/>
                      <w:marBottom w:val="0"/>
                      <w:divBdr>
                        <w:top w:val="none" w:sz="0" w:space="0" w:color="auto"/>
                        <w:left w:val="none" w:sz="0" w:space="0" w:color="auto"/>
                        <w:bottom w:val="none" w:sz="0" w:space="0" w:color="auto"/>
                        <w:right w:val="none" w:sz="0" w:space="0" w:color="auto"/>
                      </w:divBdr>
                    </w:div>
                  </w:divsChild>
                </w:div>
                <w:div w:id="885678245">
                  <w:marLeft w:val="0"/>
                  <w:marRight w:val="0"/>
                  <w:marTop w:val="0"/>
                  <w:marBottom w:val="0"/>
                  <w:divBdr>
                    <w:top w:val="none" w:sz="0" w:space="0" w:color="auto"/>
                    <w:left w:val="none" w:sz="0" w:space="0" w:color="auto"/>
                    <w:bottom w:val="none" w:sz="0" w:space="0" w:color="auto"/>
                    <w:right w:val="none" w:sz="0" w:space="0" w:color="auto"/>
                  </w:divBdr>
                  <w:divsChild>
                    <w:div w:id="68428987">
                      <w:marLeft w:val="0"/>
                      <w:marRight w:val="0"/>
                      <w:marTop w:val="0"/>
                      <w:marBottom w:val="0"/>
                      <w:divBdr>
                        <w:top w:val="none" w:sz="0" w:space="0" w:color="auto"/>
                        <w:left w:val="none" w:sz="0" w:space="0" w:color="auto"/>
                        <w:bottom w:val="none" w:sz="0" w:space="0" w:color="auto"/>
                        <w:right w:val="none" w:sz="0" w:space="0" w:color="auto"/>
                      </w:divBdr>
                    </w:div>
                  </w:divsChild>
                </w:div>
                <w:div w:id="763309391">
                  <w:marLeft w:val="0"/>
                  <w:marRight w:val="0"/>
                  <w:marTop w:val="0"/>
                  <w:marBottom w:val="0"/>
                  <w:divBdr>
                    <w:top w:val="none" w:sz="0" w:space="0" w:color="auto"/>
                    <w:left w:val="none" w:sz="0" w:space="0" w:color="auto"/>
                    <w:bottom w:val="none" w:sz="0" w:space="0" w:color="auto"/>
                    <w:right w:val="none" w:sz="0" w:space="0" w:color="auto"/>
                  </w:divBdr>
                  <w:divsChild>
                    <w:div w:id="1303075360">
                      <w:marLeft w:val="0"/>
                      <w:marRight w:val="0"/>
                      <w:marTop w:val="0"/>
                      <w:marBottom w:val="0"/>
                      <w:divBdr>
                        <w:top w:val="none" w:sz="0" w:space="0" w:color="auto"/>
                        <w:left w:val="none" w:sz="0" w:space="0" w:color="auto"/>
                        <w:bottom w:val="none" w:sz="0" w:space="0" w:color="auto"/>
                        <w:right w:val="none" w:sz="0" w:space="0" w:color="auto"/>
                      </w:divBdr>
                    </w:div>
                  </w:divsChild>
                </w:div>
                <w:div w:id="647128282">
                  <w:marLeft w:val="0"/>
                  <w:marRight w:val="0"/>
                  <w:marTop w:val="0"/>
                  <w:marBottom w:val="0"/>
                  <w:divBdr>
                    <w:top w:val="none" w:sz="0" w:space="0" w:color="auto"/>
                    <w:left w:val="none" w:sz="0" w:space="0" w:color="auto"/>
                    <w:bottom w:val="none" w:sz="0" w:space="0" w:color="auto"/>
                    <w:right w:val="none" w:sz="0" w:space="0" w:color="auto"/>
                  </w:divBdr>
                  <w:divsChild>
                    <w:div w:id="1477911052">
                      <w:marLeft w:val="0"/>
                      <w:marRight w:val="0"/>
                      <w:marTop w:val="0"/>
                      <w:marBottom w:val="0"/>
                      <w:divBdr>
                        <w:top w:val="none" w:sz="0" w:space="0" w:color="auto"/>
                        <w:left w:val="none" w:sz="0" w:space="0" w:color="auto"/>
                        <w:bottom w:val="none" w:sz="0" w:space="0" w:color="auto"/>
                        <w:right w:val="none" w:sz="0" w:space="0" w:color="auto"/>
                      </w:divBdr>
                    </w:div>
                  </w:divsChild>
                </w:div>
                <w:div w:id="1354766289">
                  <w:marLeft w:val="0"/>
                  <w:marRight w:val="0"/>
                  <w:marTop w:val="0"/>
                  <w:marBottom w:val="0"/>
                  <w:divBdr>
                    <w:top w:val="none" w:sz="0" w:space="0" w:color="auto"/>
                    <w:left w:val="none" w:sz="0" w:space="0" w:color="auto"/>
                    <w:bottom w:val="none" w:sz="0" w:space="0" w:color="auto"/>
                    <w:right w:val="none" w:sz="0" w:space="0" w:color="auto"/>
                  </w:divBdr>
                  <w:divsChild>
                    <w:div w:id="905340757">
                      <w:marLeft w:val="0"/>
                      <w:marRight w:val="0"/>
                      <w:marTop w:val="0"/>
                      <w:marBottom w:val="0"/>
                      <w:divBdr>
                        <w:top w:val="none" w:sz="0" w:space="0" w:color="auto"/>
                        <w:left w:val="none" w:sz="0" w:space="0" w:color="auto"/>
                        <w:bottom w:val="none" w:sz="0" w:space="0" w:color="auto"/>
                        <w:right w:val="none" w:sz="0" w:space="0" w:color="auto"/>
                      </w:divBdr>
                    </w:div>
                  </w:divsChild>
                </w:div>
                <w:div w:id="240455737">
                  <w:marLeft w:val="0"/>
                  <w:marRight w:val="0"/>
                  <w:marTop w:val="0"/>
                  <w:marBottom w:val="0"/>
                  <w:divBdr>
                    <w:top w:val="none" w:sz="0" w:space="0" w:color="auto"/>
                    <w:left w:val="none" w:sz="0" w:space="0" w:color="auto"/>
                    <w:bottom w:val="none" w:sz="0" w:space="0" w:color="auto"/>
                    <w:right w:val="none" w:sz="0" w:space="0" w:color="auto"/>
                  </w:divBdr>
                  <w:divsChild>
                    <w:div w:id="106988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547087">
          <w:marLeft w:val="0"/>
          <w:marRight w:val="0"/>
          <w:marTop w:val="0"/>
          <w:marBottom w:val="0"/>
          <w:divBdr>
            <w:top w:val="none" w:sz="0" w:space="0" w:color="auto"/>
            <w:left w:val="none" w:sz="0" w:space="0" w:color="auto"/>
            <w:bottom w:val="none" w:sz="0" w:space="0" w:color="auto"/>
            <w:right w:val="none" w:sz="0" w:space="0" w:color="auto"/>
          </w:divBdr>
        </w:div>
        <w:div w:id="3939498">
          <w:marLeft w:val="0"/>
          <w:marRight w:val="0"/>
          <w:marTop w:val="0"/>
          <w:marBottom w:val="0"/>
          <w:divBdr>
            <w:top w:val="none" w:sz="0" w:space="0" w:color="auto"/>
            <w:left w:val="none" w:sz="0" w:space="0" w:color="auto"/>
            <w:bottom w:val="none" w:sz="0" w:space="0" w:color="auto"/>
            <w:right w:val="none" w:sz="0" w:space="0" w:color="auto"/>
          </w:divBdr>
        </w:div>
        <w:div w:id="902326847">
          <w:marLeft w:val="0"/>
          <w:marRight w:val="0"/>
          <w:marTop w:val="0"/>
          <w:marBottom w:val="0"/>
          <w:divBdr>
            <w:top w:val="none" w:sz="0" w:space="0" w:color="auto"/>
            <w:left w:val="none" w:sz="0" w:space="0" w:color="auto"/>
            <w:bottom w:val="none" w:sz="0" w:space="0" w:color="auto"/>
            <w:right w:val="none" w:sz="0" w:space="0" w:color="auto"/>
          </w:divBdr>
        </w:div>
        <w:div w:id="594022023">
          <w:marLeft w:val="0"/>
          <w:marRight w:val="0"/>
          <w:marTop w:val="0"/>
          <w:marBottom w:val="0"/>
          <w:divBdr>
            <w:top w:val="none" w:sz="0" w:space="0" w:color="auto"/>
            <w:left w:val="none" w:sz="0" w:space="0" w:color="auto"/>
            <w:bottom w:val="none" w:sz="0" w:space="0" w:color="auto"/>
            <w:right w:val="none" w:sz="0" w:space="0" w:color="auto"/>
          </w:divBdr>
        </w:div>
        <w:div w:id="1766266097">
          <w:marLeft w:val="0"/>
          <w:marRight w:val="0"/>
          <w:marTop w:val="0"/>
          <w:marBottom w:val="0"/>
          <w:divBdr>
            <w:top w:val="none" w:sz="0" w:space="0" w:color="auto"/>
            <w:left w:val="none" w:sz="0" w:space="0" w:color="auto"/>
            <w:bottom w:val="none" w:sz="0" w:space="0" w:color="auto"/>
            <w:right w:val="none" w:sz="0" w:space="0" w:color="auto"/>
          </w:divBdr>
        </w:div>
      </w:divsChild>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682C2-9D15-4C77-AF77-536592D4207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DA9FB0-7DC6-4297-B14C-F7C51DD03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D4EB0-5B6A-4D1B-A66F-BC0818642A20}">
  <ds:schemaRefs>
    <ds:schemaRef ds:uri="http://schemas.microsoft.com/sharepoint/v3/contenttype/forms"/>
  </ds:schemaRefs>
</ds:datastoreItem>
</file>

<file path=customXml/itemProps4.xml><?xml version="1.0" encoding="utf-8"?>
<ds:datastoreItem xmlns:ds="http://schemas.openxmlformats.org/officeDocument/2006/customXml" ds:itemID="{7907018A-1DDC-49A6-8722-D14AAB440D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20</Pages>
  <Words>5966</Words>
  <Characters>34011</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Vicky Wills</cp:lastModifiedBy>
  <cp:revision>5</cp:revision>
  <dcterms:created xsi:type="dcterms:W3CDTF">2024-06-15T19:26:00Z</dcterms:created>
  <dcterms:modified xsi:type="dcterms:W3CDTF">2024-06-15T20:50:00Z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